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AC" w:rsidRDefault="000808AC">
      <w:pPr>
        <w:widowControl w:val="0"/>
        <w:autoSpaceDE w:val="0"/>
        <w:autoSpaceDN w:val="0"/>
        <w:adjustRightInd w:val="0"/>
        <w:spacing w:after="0" w:line="240" w:lineRule="auto"/>
        <w:jc w:val="both"/>
        <w:outlineLvl w:val="0"/>
        <w:rPr>
          <w:rFonts w:ascii="Calibri" w:hAnsi="Calibri" w:cs="Calibri"/>
        </w:rPr>
      </w:pPr>
    </w:p>
    <w:p w:rsidR="000808AC" w:rsidRDefault="000808A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0808AC" w:rsidRDefault="000808AC">
      <w:pPr>
        <w:widowControl w:val="0"/>
        <w:autoSpaceDE w:val="0"/>
        <w:autoSpaceDN w:val="0"/>
        <w:adjustRightInd w:val="0"/>
        <w:spacing w:after="0" w:line="240" w:lineRule="auto"/>
        <w:jc w:val="center"/>
        <w:rPr>
          <w:rFonts w:ascii="Calibri" w:hAnsi="Calibri" w:cs="Calibri"/>
          <w:b/>
          <w:bCs/>
        </w:rPr>
      </w:pP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2013 г. N 748-ПП</w:t>
      </w:r>
    </w:p>
    <w:p w:rsidR="000808AC" w:rsidRDefault="000808AC">
      <w:pPr>
        <w:widowControl w:val="0"/>
        <w:autoSpaceDE w:val="0"/>
        <w:autoSpaceDN w:val="0"/>
        <w:adjustRightInd w:val="0"/>
        <w:spacing w:after="0" w:line="240" w:lineRule="auto"/>
        <w:jc w:val="center"/>
        <w:rPr>
          <w:rFonts w:ascii="Calibri" w:hAnsi="Calibri" w:cs="Calibri"/>
          <w:b/>
          <w:bCs/>
        </w:rPr>
      </w:pP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ЦЕН, СТАВОК И ТАРИФОВ НА </w:t>
      </w:r>
      <w:proofErr w:type="gramStart"/>
      <w:r>
        <w:rPr>
          <w:rFonts w:ascii="Calibri" w:hAnsi="Calibri" w:cs="Calibri"/>
          <w:b/>
          <w:bCs/>
        </w:rPr>
        <w:t>ЖИЛИЩНО-КОММУНАЛЬНЫЕ</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2014 ГОД</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Жилищным </w:t>
      </w:r>
      <w:hyperlink r:id="rId4"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 w:history="1">
        <w:r>
          <w:rPr>
            <w:rFonts w:ascii="Calibri" w:hAnsi="Calibri" w:cs="Calibri"/>
            <w:color w:val="0000FF"/>
          </w:rPr>
          <w:t>законом</w:t>
        </w:r>
      </w:hyperlink>
      <w:r>
        <w:rPr>
          <w:rFonts w:ascii="Calibri" w:hAnsi="Calibri" w:cs="Calibri"/>
        </w:rPr>
        <w:t xml:space="preserve"> от 29 июня 2012 г. N 96-ФЗ "О внесении изменений в отдельные законодательные акты Российской Федерации", </w:t>
      </w:r>
      <w:hyperlink r:id="rId6" w:history="1">
        <w:r>
          <w:rPr>
            <w:rFonts w:ascii="Calibri" w:hAnsi="Calibri" w:cs="Calibri"/>
            <w:color w:val="0000FF"/>
          </w:rPr>
          <w:t>Законом</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7" w:history="1">
        <w:r>
          <w:rPr>
            <w:rFonts w:ascii="Calibri" w:hAnsi="Calibri" w:cs="Calibri"/>
            <w:color w:val="0000FF"/>
          </w:rPr>
          <w:t>постановлением</w:t>
        </w:r>
      </w:hyperlink>
      <w:r>
        <w:rPr>
          <w:rFonts w:ascii="Calibri" w:hAnsi="Calibri" w:cs="Calibri"/>
        </w:rPr>
        <w:t xml:space="preserve"> Правительства Москвы от 29 сентября 2009 г. N 1030-ПП "О регулировании цен (тарифов) в городе Москве</w:t>
      </w:r>
      <w:proofErr w:type="gramEnd"/>
      <w:r>
        <w:rPr>
          <w:rFonts w:ascii="Calibri" w:hAnsi="Calibri" w:cs="Calibri"/>
        </w:rPr>
        <w:t>" Правительство Москвы постановляет: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2014 году: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9" w:history="1">
        <w:r>
          <w:rPr>
            <w:rFonts w:ascii="Calibri" w:hAnsi="Calibri" w:cs="Calibri"/>
            <w:color w:val="0000FF"/>
          </w:rPr>
          <w:t>приложению 3</w:t>
        </w:r>
      </w:hyperlink>
      <w:r>
        <w:rPr>
          <w:rFonts w:ascii="Calibri" w:hAnsi="Calibri" w:cs="Calibri"/>
        </w:rPr>
        <w:t xml:space="preserve"> к настоящему постановлению, с 1 ноября 2014 г. согласно </w:t>
      </w:r>
      <w:hyperlink w:anchor="Par22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2014 г. согласно </w:t>
      </w:r>
      <w:hyperlink w:anchor="Par285" w:history="1">
        <w:r>
          <w:rPr>
            <w:rFonts w:ascii="Calibri" w:hAnsi="Calibri" w:cs="Calibri"/>
            <w:color w:val="0000FF"/>
          </w:rPr>
          <w:t>приложению 5</w:t>
        </w:r>
      </w:hyperlink>
      <w:r>
        <w:rPr>
          <w:rFonts w:ascii="Calibri" w:hAnsi="Calibri" w:cs="Calibri"/>
        </w:rPr>
        <w:t xml:space="preserve"> к настоящему постановлению, с 1 ноября 2014 г. согласно </w:t>
      </w:r>
      <w:hyperlink w:anchor="Par33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 xml:space="preserve">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 xml:space="preserve">1.2.3. </w:t>
      </w:r>
      <w:proofErr w:type="gramStart"/>
      <w:r>
        <w:rPr>
          <w:rFonts w:ascii="Calibri" w:hAnsi="Calibri" w:cs="Calibri"/>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 за</w:t>
      </w:r>
      <w:proofErr w:type="gramEnd"/>
      <w:r>
        <w:rPr>
          <w:rFonts w:ascii="Calibri" w:hAnsi="Calibri" w:cs="Calibri"/>
        </w:rPr>
        <w:t xml:space="preserve"> исключением граждан - собственников жилых помещений, проживающих на территории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89" w:history="1">
        <w:r>
          <w:rPr>
            <w:rFonts w:ascii="Calibri" w:hAnsi="Calibri" w:cs="Calibri"/>
            <w:color w:val="0000FF"/>
          </w:rPr>
          <w:t>приложению 9</w:t>
        </w:r>
      </w:hyperlink>
      <w:r>
        <w:rPr>
          <w:rFonts w:ascii="Calibri" w:hAnsi="Calibri" w:cs="Calibri"/>
        </w:rPr>
        <w:t xml:space="preserve"> к настоящему постановлению, с 1 ноября 2014 г. согласно </w:t>
      </w:r>
      <w:hyperlink w:anchor="Par732" w:history="1">
        <w:r>
          <w:rPr>
            <w:rFonts w:ascii="Calibri" w:hAnsi="Calibri" w:cs="Calibri"/>
            <w:color w:val="0000FF"/>
          </w:rPr>
          <w:t>приложению 10</w:t>
        </w:r>
      </w:hyperlink>
      <w:r>
        <w:rPr>
          <w:rFonts w:ascii="Calibri" w:hAnsi="Calibri" w:cs="Calibri"/>
        </w:rPr>
        <w:t xml:space="preserve"> к </w:t>
      </w:r>
      <w:r>
        <w:rPr>
          <w:rFonts w:ascii="Calibri" w:hAnsi="Calibri" w:cs="Calibri"/>
        </w:rPr>
        <w:lastRenderedPageBreak/>
        <w:t>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2014 г. согласно </w:t>
      </w:r>
      <w:hyperlink w:anchor="Par775" w:history="1">
        <w:r>
          <w:rPr>
            <w:rFonts w:ascii="Calibri" w:hAnsi="Calibri" w:cs="Calibri"/>
            <w:color w:val="0000FF"/>
          </w:rPr>
          <w:t>приложению 11</w:t>
        </w:r>
      </w:hyperlink>
      <w:r>
        <w:rPr>
          <w:rFonts w:ascii="Calibri" w:hAnsi="Calibri" w:cs="Calibri"/>
        </w:rPr>
        <w:t xml:space="preserve"> и </w:t>
      </w:r>
      <w:hyperlink w:anchor="Par803" w:history="1">
        <w:r>
          <w:rPr>
            <w:rFonts w:ascii="Calibri" w:hAnsi="Calibri" w:cs="Calibri"/>
            <w:color w:val="0000FF"/>
          </w:rPr>
          <w:t>приложению 12</w:t>
        </w:r>
      </w:hyperlink>
      <w:r>
        <w:rPr>
          <w:rFonts w:ascii="Calibri" w:hAnsi="Calibri" w:cs="Calibri"/>
        </w:rPr>
        <w:t xml:space="preserve"> к настоящему постановлению, с 1 июля 2014 г. согласно </w:t>
      </w:r>
      <w:hyperlink w:anchor="Par975" w:history="1">
        <w:r>
          <w:rPr>
            <w:rFonts w:ascii="Calibri" w:hAnsi="Calibri" w:cs="Calibri"/>
            <w:color w:val="0000FF"/>
          </w:rPr>
          <w:t>приложению 14</w:t>
        </w:r>
      </w:hyperlink>
      <w:r>
        <w:rPr>
          <w:rFonts w:ascii="Calibri" w:hAnsi="Calibri" w:cs="Calibri"/>
        </w:rPr>
        <w:t xml:space="preserve"> к настоящему постановлению, с 1 ноября 2014 г. согласно </w:t>
      </w:r>
      <w:hyperlink w:anchor="Par947"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2014 г. согласно </w:t>
      </w:r>
      <w:hyperlink w:anchor="Par1119" w:history="1">
        <w:r>
          <w:rPr>
            <w:rFonts w:ascii="Calibri" w:hAnsi="Calibri" w:cs="Calibri"/>
            <w:color w:val="0000FF"/>
          </w:rPr>
          <w:t>приложению 15</w:t>
        </w:r>
      </w:hyperlink>
      <w:r>
        <w:rPr>
          <w:rFonts w:ascii="Calibri" w:hAnsi="Calibri" w:cs="Calibri"/>
        </w:rPr>
        <w:t xml:space="preserve"> и </w:t>
      </w:r>
      <w:hyperlink w:anchor="Par1161" w:history="1">
        <w:r>
          <w:rPr>
            <w:rFonts w:ascii="Calibri" w:hAnsi="Calibri" w:cs="Calibri"/>
            <w:color w:val="0000FF"/>
          </w:rPr>
          <w:t>приложению 16</w:t>
        </w:r>
      </w:hyperlink>
      <w:r>
        <w:rPr>
          <w:rFonts w:ascii="Calibri" w:hAnsi="Calibri" w:cs="Calibri"/>
        </w:rPr>
        <w:t xml:space="preserve"> к настоящему постановлению, с 1 июля 2014 г. согласно </w:t>
      </w:r>
      <w:hyperlink w:anchor="Par1324" w:history="1">
        <w:r>
          <w:rPr>
            <w:rFonts w:ascii="Calibri" w:hAnsi="Calibri" w:cs="Calibri"/>
            <w:color w:val="0000FF"/>
          </w:rPr>
          <w:t>приложению 18</w:t>
        </w:r>
      </w:hyperlink>
      <w:r>
        <w:rPr>
          <w:rFonts w:ascii="Calibri" w:hAnsi="Calibri" w:cs="Calibri"/>
        </w:rPr>
        <w:t xml:space="preserve"> к настоящему постановлению, с 1 ноября 2014 г. согласно </w:t>
      </w:r>
      <w:hyperlink w:anchor="Par1282" w:history="1">
        <w:r>
          <w:rPr>
            <w:rFonts w:ascii="Calibri" w:hAnsi="Calibri" w:cs="Calibri"/>
            <w:color w:val="0000FF"/>
          </w:rPr>
          <w:t>приложению 17</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2014 г. согласно </w:t>
      </w:r>
      <w:hyperlink w:anchor="Par1444" w:history="1">
        <w:r>
          <w:rPr>
            <w:rFonts w:ascii="Calibri" w:hAnsi="Calibri" w:cs="Calibri"/>
            <w:color w:val="0000FF"/>
          </w:rPr>
          <w:t>приложению 19</w:t>
        </w:r>
      </w:hyperlink>
      <w:r>
        <w:rPr>
          <w:rFonts w:ascii="Calibri" w:hAnsi="Calibri" w:cs="Calibri"/>
        </w:rPr>
        <w:t xml:space="preserve"> и </w:t>
      </w:r>
      <w:hyperlink w:anchor="Par1474" w:history="1">
        <w:r>
          <w:rPr>
            <w:rFonts w:ascii="Calibri" w:hAnsi="Calibri" w:cs="Calibri"/>
            <w:color w:val="0000FF"/>
          </w:rPr>
          <w:t>приложению 20</w:t>
        </w:r>
      </w:hyperlink>
      <w:r>
        <w:rPr>
          <w:rFonts w:ascii="Calibri" w:hAnsi="Calibri" w:cs="Calibri"/>
        </w:rPr>
        <w:t xml:space="preserve"> к настоящему постановлению, с 1 июля 2014 г. согласно </w:t>
      </w:r>
      <w:hyperlink w:anchor="Par1632" w:history="1">
        <w:r>
          <w:rPr>
            <w:rFonts w:ascii="Calibri" w:hAnsi="Calibri" w:cs="Calibri"/>
            <w:color w:val="0000FF"/>
          </w:rPr>
          <w:t>приложению 22</w:t>
        </w:r>
      </w:hyperlink>
      <w:r>
        <w:rPr>
          <w:rFonts w:ascii="Calibri" w:hAnsi="Calibri" w:cs="Calibri"/>
        </w:rPr>
        <w:t xml:space="preserve"> к настоящему постановлению, с 1 ноября 2014 г. согласно </w:t>
      </w:r>
      <w:hyperlink w:anchor="Par1602"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с 1 января 2014 г. согласно </w:t>
      </w:r>
      <w:hyperlink w:anchor="Par1760" w:history="1">
        <w:r>
          <w:rPr>
            <w:rFonts w:ascii="Calibri" w:hAnsi="Calibri" w:cs="Calibri"/>
            <w:color w:val="0000FF"/>
          </w:rPr>
          <w:t>приложению 23</w:t>
        </w:r>
      </w:hyperlink>
      <w:r>
        <w:rPr>
          <w:rFonts w:ascii="Calibri" w:hAnsi="Calibri" w:cs="Calibri"/>
        </w:rPr>
        <w:t xml:space="preserve"> и </w:t>
      </w:r>
      <w:hyperlink w:anchor="Par1828" w:history="1">
        <w:r>
          <w:rPr>
            <w:rFonts w:ascii="Calibri" w:hAnsi="Calibri" w:cs="Calibri"/>
            <w:color w:val="0000FF"/>
          </w:rPr>
          <w:t>приложению 24</w:t>
        </w:r>
      </w:hyperlink>
      <w:r>
        <w:rPr>
          <w:rFonts w:ascii="Calibri" w:hAnsi="Calibri" w:cs="Calibri"/>
        </w:rPr>
        <w:t xml:space="preserve"> к настоящему постановлению, с 1 июля 2014 г. согласно </w:t>
      </w:r>
      <w:hyperlink w:anchor="Par1982" w:history="1">
        <w:r>
          <w:rPr>
            <w:rFonts w:ascii="Calibri" w:hAnsi="Calibri" w:cs="Calibri"/>
            <w:color w:val="0000FF"/>
          </w:rPr>
          <w:t>приложению 26</w:t>
        </w:r>
      </w:hyperlink>
      <w:r>
        <w:rPr>
          <w:rFonts w:ascii="Calibri" w:hAnsi="Calibri" w:cs="Calibri"/>
        </w:rPr>
        <w:t xml:space="preserve"> к настоящему постановлению, с 1 ноября 2014 г. согласно </w:t>
      </w:r>
      <w:hyperlink w:anchor="Par1914"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Размеры платы за природный газ для расчетов с населением города Москвы при отсутствии приборов учета газа с 1 января 2014 г. согласно </w:t>
      </w:r>
      <w:hyperlink w:anchor="Par2068" w:history="1">
        <w:r>
          <w:rPr>
            <w:rFonts w:ascii="Calibri" w:hAnsi="Calibri" w:cs="Calibri"/>
            <w:color w:val="0000FF"/>
          </w:rPr>
          <w:t>приложению 27</w:t>
        </w:r>
      </w:hyperlink>
      <w:r>
        <w:rPr>
          <w:rFonts w:ascii="Calibri" w:hAnsi="Calibri" w:cs="Calibri"/>
        </w:rPr>
        <w:t xml:space="preserve"> и </w:t>
      </w:r>
      <w:hyperlink w:anchor="Par2108" w:history="1">
        <w:r>
          <w:rPr>
            <w:rFonts w:ascii="Calibri" w:hAnsi="Calibri" w:cs="Calibri"/>
            <w:color w:val="0000FF"/>
          </w:rPr>
          <w:t>приложению 28</w:t>
        </w:r>
      </w:hyperlink>
      <w:r>
        <w:rPr>
          <w:rFonts w:ascii="Calibri" w:hAnsi="Calibri" w:cs="Calibri"/>
        </w:rPr>
        <w:t xml:space="preserve"> к настоящему постановлению, с 1 июля 2014 г. согласно </w:t>
      </w:r>
      <w:hyperlink w:anchor="Par2206" w:history="1">
        <w:r>
          <w:rPr>
            <w:rFonts w:ascii="Calibri" w:hAnsi="Calibri" w:cs="Calibri"/>
            <w:color w:val="0000FF"/>
          </w:rPr>
          <w:t>приложению 30</w:t>
        </w:r>
      </w:hyperlink>
      <w:r>
        <w:rPr>
          <w:rFonts w:ascii="Calibri" w:hAnsi="Calibri" w:cs="Calibri"/>
        </w:rPr>
        <w:t xml:space="preserve"> к настоящему постановлению, с 1 ноября 2014 г. согласно </w:t>
      </w:r>
      <w:hyperlink w:anchor="Par2166" w:history="1">
        <w:r>
          <w:rPr>
            <w:rFonts w:ascii="Calibri" w:hAnsi="Calibri" w:cs="Calibri"/>
            <w:color w:val="0000FF"/>
          </w:rPr>
          <w:t>приложению 29</w:t>
        </w:r>
      </w:hyperlink>
      <w:r>
        <w:rPr>
          <w:rFonts w:ascii="Calibri" w:hAnsi="Calibri" w:cs="Calibri"/>
        </w:rPr>
        <w:t xml:space="preserve"> к настоящему постановлению.</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64" w:history="1">
        <w:r>
          <w:rPr>
            <w:rFonts w:ascii="Calibri" w:hAnsi="Calibri" w:cs="Calibri"/>
            <w:color w:val="0000FF"/>
          </w:rPr>
          <w:t>приложению 31</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99" w:history="1">
        <w:r>
          <w:rPr>
            <w:rFonts w:ascii="Calibri" w:hAnsi="Calibri" w:cs="Calibri"/>
            <w:color w:val="0000FF"/>
          </w:rPr>
          <w:t>приложению 32</w:t>
        </w:r>
      </w:hyperlink>
      <w:r>
        <w:rPr>
          <w:rFonts w:ascii="Calibri" w:hAnsi="Calibri" w:cs="Calibri"/>
        </w:rPr>
        <w:t xml:space="preserve"> к настоящему постановлению, кроме многоквартирных домов, расположенных на территории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 жилые помещения в которых находятся в муниципальной собственности или собственности</w:t>
      </w:r>
      <w:proofErr w:type="gramEnd"/>
      <w:r>
        <w:rPr>
          <w:rFonts w:ascii="Calibri" w:hAnsi="Calibri" w:cs="Calibri"/>
        </w:rPr>
        <w:t xml:space="preserve"> граждан.</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льготными. </w:t>
      </w:r>
      <w:proofErr w:type="gramStart"/>
      <w:r>
        <w:rPr>
          <w:rFonts w:ascii="Calibri" w:hAnsi="Calibri" w:cs="Calibri"/>
        </w:rPr>
        <w:t xml:space="preserve">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8"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w:t>
      </w:r>
      <w:proofErr w:type="gramEnd"/>
      <w:r>
        <w:rPr>
          <w:rFonts w:ascii="Calibri" w:hAnsi="Calibri" w:cs="Calibri"/>
        </w:rPr>
        <w:t xml:space="preserve"> "</w:t>
      </w:r>
      <w:proofErr w:type="gramStart"/>
      <w:r>
        <w:rPr>
          <w:rFonts w:ascii="Calibri" w:hAnsi="Calibri" w:cs="Calibri"/>
        </w:rPr>
        <w:t>О мерах по приведению системы управления многоквартирными домами в городе Москве в соответствие с Жилищным кодексом</w:t>
      </w:r>
      <w:proofErr w:type="gramEnd"/>
      <w:r>
        <w:rPr>
          <w:rFonts w:ascii="Calibri" w:hAnsi="Calibri" w:cs="Calibri"/>
        </w:rPr>
        <w:t xml:space="preserve"> Российской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2.2. </w:t>
      </w:r>
      <w:proofErr w:type="gramStart"/>
      <w:r>
        <w:rPr>
          <w:rFonts w:ascii="Calibri" w:hAnsi="Calibri" w:cs="Calibri"/>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19" w:history="1">
        <w:r>
          <w:rPr>
            <w:rFonts w:ascii="Calibri" w:hAnsi="Calibri" w:cs="Calibri"/>
            <w:color w:val="0000FF"/>
          </w:rPr>
          <w:t>приложениях 15</w:t>
        </w:r>
      </w:hyperlink>
      <w:r>
        <w:rPr>
          <w:rFonts w:ascii="Calibri" w:hAnsi="Calibri" w:cs="Calibri"/>
        </w:rPr>
        <w:t xml:space="preserve">, </w:t>
      </w:r>
      <w:hyperlink w:anchor="Par1282" w:history="1">
        <w:r>
          <w:rPr>
            <w:rFonts w:ascii="Calibri" w:hAnsi="Calibri" w:cs="Calibri"/>
            <w:color w:val="0000FF"/>
          </w:rPr>
          <w:t>17</w:t>
        </w:r>
      </w:hyperlink>
      <w:r>
        <w:rPr>
          <w:rFonts w:ascii="Calibri" w:hAnsi="Calibri" w:cs="Calibri"/>
        </w:rPr>
        <w:t xml:space="preserve">, </w:t>
      </w:r>
      <w:hyperlink w:anchor="Par1444" w:history="1">
        <w:r>
          <w:rPr>
            <w:rFonts w:ascii="Calibri" w:hAnsi="Calibri" w:cs="Calibri"/>
            <w:color w:val="0000FF"/>
          </w:rPr>
          <w:t>19</w:t>
        </w:r>
      </w:hyperlink>
      <w:r>
        <w:rPr>
          <w:rFonts w:ascii="Calibri" w:hAnsi="Calibri" w:cs="Calibri"/>
        </w:rPr>
        <w:t xml:space="preserve">, </w:t>
      </w:r>
      <w:hyperlink w:anchor="Par1602" w:history="1">
        <w:r>
          <w:rPr>
            <w:rFonts w:ascii="Calibri" w:hAnsi="Calibri" w:cs="Calibri"/>
            <w:color w:val="0000FF"/>
          </w:rPr>
          <w:t>21</w:t>
        </w:r>
      </w:hyperlink>
      <w:r>
        <w:rPr>
          <w:rFonts w:ascii="Calibri" w:hAnsi="Calibri" w:cs="Calibri"/>
        </w:rPr>
        <w:t xml:space="preserve"> и </w:t>
      </w:r>
      <w:hyperlink w:anchor="Par2264" w:history="1">
        <w:r>
          <w:rPr>
            <w:rFonts w:ascii="Calibri" w:hAnsi="Calibri" w:cs="Calibri"/>
            <w:color w:val="0000FF"/>
          </w:rPr>
          <w:t>31</w:t>
        </w:r>
      </w:hyperlink>
      <w:r>
        <w:rPr>
          <w:rFonts w:ascii="Calibri" w:hAnsi="Calibri" w:cs="Calibri"/>
        </w:rPr>
        <w:t xml:space="preserve"> к настоящему постановлению и применяемые в 2014 году для расчетов с населением</w:t>
      </w:r>
      <w:proofErr w:type="gramEnd"/>
      <w:r>
        <w:rPr>
          <w:rFonts w:ascii="Calibri" w:hAnsi="Calibri" w:cs="Calibri"/>
        </w:rPr>
        <w:t xml:space="preserve">, </w:t>
      </w:r>
      <w:proofErr w:type="gramStart"/>
      <w:r>
        <w:rPr>
          <w:rFonts w:ascii="Calibri" w:hAnsi="Calibri" w:cs="Calibri"/>
        </w:rPr>
        <w:t xml:space="preserve">а также тарифы на холодную воду и водоотведение для населения города Москвы,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для населения города Москвы, и размеры платы за природный газ для расчетов с населением города Москвы, указанные в </w:t>
      </w:r>
      <w:hyperlink w:anchor="Par775" w:history="1">
        <w:r>
          <w:rPr>
            <w:rFonts w:ascii="Calibri" w:hAnsi="Calibri" w:cs="Calibri"/>
            <w:color w:val="0000FF"/>
          </w:rPr>
          <w:t>приложениях 11</w:t>
        </w:r>
      </w:hyperlink>
      <w:r>
        <w:rPr>
          <w:rFonts w:ascii="Calibri" w:hAnsi="Calibri" w:cs="Calibri"/>
        </w:rPr>
        <w:t xml:space="preserve">, </w:t>
      </w:r>
      <w:hyperlink w:anchor="Par1760" w:history="1">
        <w:r>
          <w:rPr>
            <w:rFonts w:ascii="Calibri" w:hAnsi="Calibri" w:cs="Calibri"/>
            <w:color w:val="0000FF"/>
          </w:rPr>
          <w:t>23</w:t>
        </w:r>
      </w:hyperlink>
      <w:r>
        <w:rPr>
          <w:rFonts w:ascii="Calibri" w:hAnsi="Calibri" w:cs="Calibri"/>
        </w:rPr>
        <w:t xml:space="preserve">, </w:t>
      </w:r>
      <w:hyperlink w:anchor="Par2068" w:history="1">
        <w:r>
          <w:rPr>
            <w:rFonts w:ascii="Calibri" w:hAnsi="Calibri" w:cs="Calibri"/>
            <w:color w:val="0000FF"/>
          </w:rPr>
          <w:t>27</w:t>
        </w:r>
      </w:hyperlink>
      <w:r>
        <w:rPr>
          <w:rFonts w:ascii="Calibri" w:hAnsi="Calibri" w:cs="Calibri"/>
        </w:rPr>
        <w:t xml:space="preserve"> к настоящему постановлению и применяемые для расчетов с населением в период с 1 июля 2014 г. по 31 октября 2014 г</w:t>
      </w:r>
      <w:proofErr w:type="gramEnd"/>
      <w:r>
        <w:rPr>
          <w:rFonts w:ascii="Calibri" w:hAnsi="Calibri" w:cs="Calibri"/>
        </w:rPr>
        <w:t>., являются льготными.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Разница в тарифах на тепловую энергию и горячую воду, установленных для </w:t>
      </w:r>
      <w:proofErr w:type="spellStart"/>
      <w:r>
        <w:rPr>
          <w:rFonts w:ascii="Calibri" w:hAnsi="Calibri" w:cs="Calibri"/>
        </w:rPr>
        <w:t>ресурсоснабжающих</w:t>
      </w:r>
      <w:proofErr w:type="spellEnd"/>
      <w:r>
        <w:rPr>
          <w:rFonts w:ascii="Calibri" w:hAnsi="Calibri" w:cs="Calibri"/>
        </w:rPr>
        <w:t xml:space="preserve"> организаций соответствующими постановлениями Региональной </w:t>
      </w:r>
      <w:r>
        <w:rPr>
          <w:rFonts w:ascii="Calibri" w:hAnsi="Calibri" w:cs="Calibri"/>
        </w:rPr>
        <w:lastRenderedPageBreak/>
        <w:t xml:space="preserve">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w:t>
      </w:r>
      <w:proofErr w:type="gramEnd"/>
      <w:r>
        <w:rPr>
          <w:rFonts w:ascii="Calibri" w:hAnsi="Calibri" w:cs="Calibri"/>
        </w:rPr>
        <w:t xml:space="preserve"> постановлением Правительства Москвы для расчетов с населением города Москвы, проживающим в домах с печным отоплением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Разница в тарифах на холодную воду, водоотведение и электрическую энергию, установленных для </w:t>
      </w:r>
      <w:proofErr w:type="spellStart"/>
      <w:r>
        <w:rPr>
          <w:rFonts w:ascii="Calibri" w:hAnsi="Calibri" w:cs="Calibri"/>
        </w:rPr>
        <w:t>ресурсоснабжающих</w:t>
      </w:r>
      <w:proofErr w:type="spellEnd"/>
      <w:r>
        <w:rPr>
          <w:rFonts w:ascii="Calibri" w:hAnsi="Calibri" w:cs="Calibri"/>
        </w:rPr>
        <w:t xml:space="preserve">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w:t>
      </w:r>
      <w:proofErr w:type="gramEnd"/>
      <w:r>
        <w:rPr>
          <w:rFonts w:ascii="Calibri" w:hAnsi="Calibri" w:cs="Calibri"/>
        </w:rPr>
        <w:t xml:space="preserve">, и льготным размером платы за природный газ, утвержденным постановлением Правительства Москвы для расчетов с населением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2014 г.:</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 w:history="1">
        <w:r>
          <w:rPr>
            <w:rFonts w:ascii="Calibri" w:hAnsi="Calibri" w:cs="Calibri"/>
            <w:color w:val="0000FF"/>
          </w:rPr>
          <w:t>Пункты 1</w:t>
        </w:r>
      </w:hyperlink>
      <w:r>
        <w:rPr>
          <w:rFonts w:ascii="Calibri" w:hAnsi="Calibri" w:cs="Calibri"/>
        </w:rPr>
        <w:t xml:space="preserve"> и </w:t>
      </w:r>
      <w:hyperlink r:id="rId10" w:history="1">
        <w:r>
          <w:rPr>
            <w:rFonts w:ascii="Calibri" w:hAnsi="Calibri" w:cs="Calibri"/>
            <w:color w:val="0000FF"/>
          </w:rPr>
          <w:t>2</w:t>
        </w:r>
      </w:hyperlink>
      <w:r>
        <w:rPr>
          <w:rFonts w:ascii="Calibri" w:hAnsi="Calibri" w:cs="Calibri"/>
        </w:rP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22 марта 2013 г. N 177-ПП "О внесении изменений в постановление Правительства Москвы от 27 ноября 2012 г. N 671-ПП".</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24 апреля 2013 г. N 260-ПП "О внесении изменений в постановление Правительства Москвы от 27 ноября 2012 г. N 671-ПП".</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19 июня 2013 г. N 399-ПП "О внесении изменений в постановление Правительства Москвы от 27 ноября 2012 г. N 671-ПП".</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4" w:history="1">
        <w:r>
          <w:rPr>
            <w:rFonts w:ascii="Calibri" w:hAnsi="Calibri" w:cs="Calibri"/>
            <w:color w:val="0000FF"/>
          </w:rPr>
          <w:t>Пункт 3</w:t>
        </w:r>
      </w:hyperlink>
      <w:r>
        <w:rPr>
          <w:rFonts w:ascii="Calibri" w:hAnsi="Calibri" w:cs="Calibri"/>
        </w:rP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имущественно-земельных</w:t>
      </w:r>
      <w:proofErr w:type="spellEnd"/>
      <w:r>
        <w:rPr>
          <w:rFonts w:ascii="Calibri" w:hAnsi="Calibri" w:cs="Calibri"/>
        </w:rPr>
        <w:t xml:space="preserve"> отношений </w:t>
      </w:r>
      <w:proofErr w:type="spellStart"/>
      <w:r>
        <w:rPr>
          <w:rFonts w:ascii="Calibri" w:hAnsi="Calibri" w:cs="Calibri"/>
        </w:rPr>
        <w:t>Сергунину</w:t>
      </w:r>
      <w:proofErr w:type="spellEnd"/>
      <w:r>
        <w:rPr>
          <w:rFonts w:ascii="Calibri" w:hAnsi="Calibri" w:cs="Calibri"/>
        </w:rPr>
        <w:t xml:space="preserve"> Н.А. и заместителя Мэра Москвы в Правительстве Москвы по вопросам жилищно-коммунального хозяйства и благоустройства Бирюкова 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 w:name="Par55"/>
      <w:bookmarkEnd w:id="2"/>
      <w:r>
        <w:rPr>
          <w:rFonts w:ascii="Calibri" w:hAnsi="Calibri" w:cs="Calibri"/>
          <w:b/>
          <w:bCs/>
        </w:rPr>
        <w:t>СТАВКИ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(СТАВКИ ПЛАТЫ ЗА СОЦИАЛЬНЫЙ НАЕМ ЖИЛОГО ПОМЕЩЕНИЯ И НАЕМ</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СПЕЦИАЛИЗИРОВАННОГО ЖИЛОГО ПОМЕЩЕНИЯ)</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520"/>
        <w:gridCol w:w="1560"/>
        <w:gridCol w:w="1680"/>
      </w:tblGrid>
      <w:tr w:rsidR="000808AC">
        <w:tblPrEx>
          <w:tblCellMar>
            <w:top w:w="0" w:type="dxa"/>
            <w:bottom w:w="0" w:type="dxa"/>
          </w:tblCellMar>
        </w:tblPrEx>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5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жилого помещения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0808AC">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0808AC">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социальный наем жилого </w:t>
      </w:r>
      <w:proofErr w:type="gramStart"/>
      <w:r>
        <w:rPr>
          <w:rFonts w:ascii="Calibri" w:hAnsi="Calibri" w:cs="Calibri"/>
        </w:rPr>
        <w:t>помещения</w:t>
      </w:r>
      <w:proofErr w:type="gramEnd"/>
      <w:r>
        <w:rPr>
          <w:rFonts w:ascii="Calibri" w:hAnsi="Calibri" w:cs="Calibri"/>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социальный наем жилого помещения и наем специализированного жилого помещения не взимается </w:t>
      </w:r>
      <w:proofErr w:type="gramStart"/>
      <w:r>
        <w:rPr>
          <w:rFonts w:ascii="Calibri" w:hAnsi="Calibri" w:cs="Calibri"/>
        </w:rPr>
        <w:t>в</w:t>
      </w:r>
      <w:proofErr w:type="gramEnd"/>
      <w:r>
        <w:rPr>
          <w:rFonts w:ascii="Calibri" w:hAnsi="Calibri" w:cs="Calibri"/>
        </w:rPr>
        <w:t>:</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0808AC" w:rsidRDefault="000808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w:t>
      </w:r>
      <w:proofErr w:type="gramStart"/>
      <w:r>
        <w:rPr>
          <w:rFonts w:ascii="Calibri" w:hAnsi="Calibri" w:cs="Calibri"/>
        </w:rPr>
        <w:t xml:space="preserve">Граница проходит по Ломоносовскому </w:t>
      </w:r>
      <w:r>
        <w:rPr>
          <w:rFonts w:ascii="Calibri" w:hAnsi="Calibri" w:cs="Calibri"/>
        </w:rPr>
        <w:lastRenderedPageBreak/>
        <w:t xml:space="preserve">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Pr>
          <w:rFonts w:ascii="Calibri" w:hAnsi="Calibri" w:cs="Calibri"/>
        </w:rPr>
        <w:t xml:space="preserve"> </w:t>
      </w:r>
      <w:proofErr w:type="gramStart"/>
      <w:r>
        <w:rPr>
          <w:rFonts w:ascii="Calibri" w:hAnsi="Calibri" w:cs="Calibri"/>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w:t>
      </w:r>
      <w:proofErr w:type="gramEnd"/>
      <w:r>
        <w:rPr>
          <w:rFonts w:ascii="Calibri" w:hAnsi="Calibri" w:cs="Calibri"/>
        </w:rPr>
        <w:t xml:space="preserve"> </w:t>
      </w:r>
      <w:proofErr w:type="gramStart"/>
      <w:r>
        <w:rPr>
          <w:rFonts w:ascii="Calibri" w:hAnsi="Calibri" w:cs="Calibri"/>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Московской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w:t>
      </w:r>
      <w:proofErr w:type="gramEnd"/>
      <w:r>
        <w:rPr>
          <w:rFonts w:ascii="Calibri" w:hAnsi="Calibri" w:cs="Calibri"/>
        </w:rPr>
        <w:t xml:space="preserve"> по Ломоносовскому проспекту;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 w:name="Par112"/>
      <w:bookmarkEnd w:id="3"/>
      <w:r>
        <w:rPr>
          <w:rFonts w:ascii="Calibri" w:hAnsi="Calibri" w:cs="Calibri"/>
          <w:b/>
          <w:bCs/>
        </w:rPr>
        <w:t>СТАВКИ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(СТАВКИ ПЛАТЫ ЗА СОЦИАЛЬНЫЙ НАЕМ ЖИЛОГО ПОМЕЩЕНИЯ И НАЕМ</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СПЕЦИАЛИЗИРОВАННОГО ЖИЛОГО ПОМЕЩЕНИЯ)</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600"/>
        <w:gridCol w:w="5520"/>
        <w:gridCol w:w="1560"/>
        <w:gridCol w:w="1680"/>
      </w:tblGrid>
      <w:tr w:rsidR="000808AC">
        <w:tblPrEx>
          <w:tblCellMar>
            <w:top w:w="0" w:type="dxa"/>
            <w:bottom w:w="0" w:type="dxa"/>
          </w:tblCellMar>
        </w:tblPrEx>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5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жилого помещения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0808AC">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0808AC">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6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социальный наем жилого </w:t>
      </w:r>
      <w:proofErr w:type="gramStart"/>
      <w:r>
        <w:rPr>
          <w:rFonts w:ascii="Calibri" w:hAnsi="Calibri" w:cs="Calibri"/>
        </w:rPr>
        <w:t>помещения</w:t>
      </w:r>
      <w:proofErr w:type="gramEnd"/>
      <w:r>
        <w:rPr>
          <w:rFonts w:ascii="Calibri" w:hAnsi="Calibri" w:cs="Calibri"/>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социальный наем жилого помещения и наем специализированного жилого помещения не взимается </w:t>
      </w:r>
      <w:proofErr w:type="gramStart"/>
      <w:r>
        <w:rPr>
          <w:rFonts w:ascii="Calibri" w:hAnsi="Calibri" w:cs="Calibri"/>
        </w:rPr>
        <w:t>в</w:t>
      </w:r>
      <w:proofErr w:type="gramEnd"/>
      <w:r>
        <w:rPr>
          <w:rFonts w:ascii="Calibri" w:hAnsi="Calibri" w:cs="Calibri"/>
        </w:rPr>
        <w:t>:</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0808AC" w:rsidRDefault="000808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w:t>
      </w:r>
      <w:proofErr w:type="gramStart"/>
      <w:r>
        <w:rPr>
          <w:rFonts w:ascii="Calibri" w:hAnsi="Calibri" w:cs="Calibri"/>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Pr>
          <w:rFonts w:ascii="Calibri" w:hAnsi="Calibri" w:cs="Calibri"/>
        </w:rPr>
        <w:t xml:space="preserve"> </w:t>
      </w:r>
      <w:proofErr w:type="gramStart"/>
      <w:r>
        <w:rPr>
          <w:rFonts w:ascii="Calibri" w:hAnsi="Calibri" w:cs="Calibri"/>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w:t>
      </w:r>
      <w:proofErr w:type="gramEnd"/>
      <w:r>
        <w:rPr>
          <w:rFonts w:ascii="Calibri" w:hAnsi="Calibri" w:cs="Calibri"/>
        </w:rPr>
        <w:t xml:space="preserve"> </w:t>
      </w:r>
      <w:proofErr w:type="gramStart"/>
      <w:r>
        <w:rPr>
          <w:rFonts w:ascii="Calibri" w:hAnsi="Calibri" w:cs="Calibri"/>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Московской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w:t>
      </w:r>
      <w:proofErr w:type="gramEnd"/>
      <w:r>
        <w:rPr>
          <w:rFonts w:ascii="Calibri" w:hAnsi="Calibri" w:cs="Calibri"/>
        </w:rPr>
        <w:t xml:space="preserve"> по Ломоносовскому проспекту;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 w:name="Par169"/>
      <w:bookmarkEnd w:id="4"/>
      <w:r>
        <w:rPr>
          <w:rFonts w:ascii="Calibri" w:hAnsi="Calibri" w:cs="Calibri"/>
          <w:b/>
          <w:bCs/>
        </w:rPr>
        <w:t>СТАВКИ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 ФОНДА</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КОММЕРЧЕСКОГО ИСПОЛЬЗОВАНИЯ (СТАВКИ ПЛАТЫ ЗА КОММЕРЧЕСКИЙ</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НАЕМ ЖИЛОГО ПОМЕЩЕНИЯ)</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160"/>
        <w:gridCol w:w="1800"/>
        <w:gridCol w:w="1800"/>
      </w:tblGrid>
      <w:tr w:rsidR="000808AC">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16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0808AC">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w:t>
      </w:r>
      <w:proofErr w:type="gramStart"/>
      <w:r>
        <w:rPr>
          <w:rFonts w:ascii="Calibri" w:hAnsi="Calibri" w:cs="Calibri"/>
        </w:rPr>
        <w:t xml:space="preserve">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w:t>
      </w:r>
      <w:proofErr w:type="gramEnd"/>
      <w:r>
        <w:rPr>
          <w:rFonts w:ascii="Calibri" w:hAnsi="Calibri" w:cs="Calibri"/>
        </w:rPr>
        <w:t xml:space="preserve"> </w:t>
      </w:r>
      <w:proofErr w:type="gramStart"/>
      <w:r>
        <w:rPr>
          <w:rFonts w:ascii="Calibri" w:hAnsi="Calibri" w:cs="Calibri"/>
        </w:rPr>
        <w:t xml:space="preserve">оси 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по оси малого кольца</w:t>
      </w:r>
      <w:proofErr w:type="gramEnd"/>
      <w:r>
        <w:rPr>
          <w:rFonts w:ascii="Calibri" w:hAnsi="Calibri" w:cs="Calibri"/>
        </w:rPr>
        <w:t xml:space="preserve"> </w:t>
      </w:r>
      <w:proofErr w:type="gramStart"/>
      <w:r>
        <w:rPr>
          <w:rFonts w:ascii="Calibri" w:hAnsi="Calibri" w:cs="Calibri"/>
        </w:rPr>
        <w:lastRenderedPageBreak/>
        <w:t xml:space="preserve">Московской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0808AC" w:rsidRDefault="000808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жилых помещений, имеющих балкон или лоджию, - 1,2;</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Pr>
          <w:rFonts w:ascii="Calibri" w:hAnsi="Calibri" w:cs="Calibri"/>
        </w:rPr>
        <w:t xml:space="preserve"> соответствующей категории многоквартирного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5" w:name="Par227"/>
      <w:bookmarkEnd w:id="5"/>
      <w:r>
        <w:rPr>
          <w:rFonts w:ascii="Calibri" w:hAnsi="Calibri" w:cs="Calibri"/>
          <w:b/>
          <w:bCs/>
        </w:rPr>
        <w:t>СТАВКИ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ФОНДА КОММЕРЧЕСКОГО ИСПОЛЬЗОВАНИЯ (СТАВКИ ПЛАТЫ</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 КОММЕРЧЕСКИЙ НАЕМ ЖИЛОГО ПОМЕЩЕНИЯ)</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600"/>
        <w:gridCol w:w="5160"/>
        <w:gridCol w:w="1800"/>
        <w:gridCol w:w="1800"/>
      </w:tblGrid>
      <w:tr w:rsidR="000808AC">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16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0808AC">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без мусоропровода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6,73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c>
          <w:tcPr>
            <w:tcW w:w="1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w:t>
      </w:r>
      <w:proofErr w:type="gramStart"/>
      <w:r>
        <w:rPr>
          <w:rFonts w:ascii="Calibri" w:hAnsi="Calibri" w:cs="Calibri"/>
        </w:rPr>
        <w:t xml:space="preserve">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w:t>
      </w:r>
      <w:proofErr w:type="gramEnd"/>
      <w:r>
        <w:rPr>
          <w:rFonts w:ascii="Calibri" w:hAnsi="Calibri" w:cs="Calibri"/>
        </w:rPr>
        <w:t xml:space="preserve"> </w:t>
      </w:r>
      <w:proofErr w:type="gramStart"/>
      <w:r>
        <w:rPr>
          <w:rFonts w:ascii="Calibri" w:hAnsi="Calibri" w:cs="Calibri"/>
        </w:rPr>
        <w:t xml:space="preserve">оси 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по оси малого кольца</w:t>
      </w:r>
      <w:proofErr w:type="gramEnd"/>
      <w:r>
        <w:rPr>
          <w:rFonts w:ascii="Calibri" w:hAnsi="Calibri" w:cs="Calibri"/>
        </w:rPr>
        <w:t xml:space="preserve"> </w:t>
      </w:r>
      <w:proofErr w:type="gramStart"/>
      <w:r>
        <w:rPr>
          <w:rFonts w:ascii="Calibri" w:hAnsi="Calibri" w:cs="Calibri"/>
        </w:rPr>
        <w:t xml:space="preserve">Московской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0808AC" w:rsidRDefault="000808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жилых помещений, имеющих балкон или лоджию, - 1,2;</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Pr>
          <w:rFonts w:ascii="Calibri" w:hAnsi="Calibri" w:cs="Calibri"/>
        </w:rPr>
        <w:t xml:space="preserve"> соответствующей категории многоквартирного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6" w:name="Par285"/>
      <w:bookmarkEnd w:id="6"/>
      <w:r>
        <w:rPr>
          <w:rFonts w:ascii="Calibri" w:hAnsi="Calibri" w:cs="Calibri"/>
          <w:b/>
          <w:bCs/>
        </w:rPr>
        <w:t>СТАВКА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(СТАВКА ПЛАТЫ ЗА НАЕМ ЖИЛОГО ПОМЕЩЕНИЯ</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tblPr>
      <w:tblGrid>
        <w:gridCol w:w="600"/>
        <w:gridCol w:w="5520"/>
        <w:gridCol w:w="3120"/>
      </w:tblGrid>
      <w:tr w:rsidR="000808AC">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5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бездотационных домах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55,43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w:t>
      </w:r>
      <w:proofErr w:type="gramStart"/>
      <w:r>
        <w:rPr>
          <w:rFonts w:ascii="Calibri" w:hAnsi="Calibri" w:cs="Calibri"/>
        </w:rPr>
        <w:t xml:space="preserve">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w:t>
      </w:r>
      <w:proofErr w:type="gramEnd"/>
      <w:r>
        <w:rPr>
          <w:rFonts w:ascii="Calibri" w:hAnsi="Calibri" w:cs="Calibri"/>
        </w:rPr>
        <w:t xml:space="preserve"> </w:t>
      </w:r>
      <w:proofErr w:type="gramStart"/>
      <w:r>
        <w:rPr>
          <w:rFonts w:ascii="Calibri" w:hAnsi="Calibri" w:cs="Calibri"/>
        </w:rPr>
        <w:t xml:space="preserve">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по оси малого кольца Московской</w:t>
      </w:r>
      <w:proofErr w:type="gramEnd"/>
      <w:r>
        <w:rPr>
          <w:rFonts w:ascii="Calibri" w:hAnsi="Calibri" w:cs="Calibri"/>
        </w:rPr>
        <w:t xml:space="preserve">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но не более 10 лет включительно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но не более 20 лет включительно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но не более 30 лет включительно - 0,7;</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7" w:name="Par333"/>
      <w:bookmarkEnd w:id="7"/>
      <w:r>
        <w:rPr>
          <w:rFonts w:ascii="Calibri" w:hAnsi="Calibri" w:cs="Calibri"/>
          <w:b/>
          <w:bCs/>
        </w:rPr>
        <w:t>СТАВКА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 ЖИЛИЩНОГО ФОНДА ГОРОДА МОСКВЫ (СТАВКА</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ПЛАТЫ ЗА НАЕМ ЖИЛОГО ПОМЕЩЕНИЯ В БЕЗДОТАЦИОННЫХ ДОМАХ)</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ноября 2014 г.)</w:t>
      </w:r>
    </w:p>
    <w:tbl>
      <w:tblPr>
        <w:tblW w:w="0" w:type="auto"/>
        <w:tblCellSpacing w:w="5" w:type="nil"/>
        <w:tblInd w:w="75" w:type="dxa"/>
        <w:tblLayout w:type="fixed"/>
        <w:tblCellMar>
          <w:left w:w="75" w:type="dxa"/>
          <w:right w:w="75" w:type="dxa"/>
        </w:tblCellMar>
        <w:tblLook w:val="0000"/>
      </w:tblPr>
      <w:tblGrid>
        <w:gridCol w:w="600"/>
        <w:gridCol w:w="5520"/>
        <w:gridCol w:w="3120"/>
      </w:tblGrid>
      <w:tr w:rsidR="000808AC">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5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бездотационных домах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60,97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в пределах</w:t>
      </w:r>
      <w:proofErr w:type="gramStart"/>
      <w:r>
        <w:rPr>
          <w:rFonts w:ascii="Calibri" w:hAnsi="Calibri" w:cs="Calibri"/>
        </w:rPr>
        <w:t xml:space="preserve"> Т</w:t>
      </w:r>
      <w:proofErr w:type="gramEnd"/>
      <w:r>
        <w:rPr>
          <w:rFonts w:ascii="Calibri" w:hAnsi="Calibri" w:cs="Calibri"/>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w:t>
      </w:r>
      <w:proofErr w:type="gramStart"/>
      <w:r>
        <w:rPr>
          <w:rFonts w:ascii="Calibri" w:hAnsi="Calibri" w:cs="Calibri"/>
        </w:rPr>
        <w:t xml:space="preserve">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w:t>
      </w:r>
      <w:proofErr w:type="gramEnd"/>
      <w:r>
        <w:rPr>
          <w:rFonts w:ascii="Calibri" w:hAnsi="Calibri" w:cs="Calibri"/>
        </w:rPr>
        <w:t xml:space="preserve"> </w:t>
      </w:r>
      <w:proofErr w:type="gramStart"/>
      <w:r>
        <w:rPr>
          <w:rFonts w:ascii="Calibri" w:hAnsi="Calibri" w:cs="Calibri"/>
        </w:rPr>
        <w:t xml:space="preserve">Курского направления Московской железной дороги,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w:t>
      </w:r>
      <w:r>
        <w:rPr>
          <w:rFonts w:ascii="Calibri" w:hAnsi="Calibri" w:cs="Calibri"/>
        </w:rPr>
        <w:lastRenderedPageBreak/>
        <w:t xml:space="preserve">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Pr>
          <w:rFonts w:ascii="Calibri" w:hAnsi="Calibri" w:cs="Calibri"/>
        </w:rPr>
        <w:t>Владычино</w:t>
      </w:r>
      <w:proofErr w:type="spellEnd"/>
      <w:r>
        <w:rPr>
          <w:rFonts w:ascii="Calibri" w:hAnsi="Calibri" w:cs="Calibri"/>
        </w:rPr>
        <w:t>, по оси малого кольца Московской</w:t>
      </w:r>
      <w:proofErr w:type="gramEnd"/>
      <w:r>
        <w:rPr>
          <w:rFonts w:ascii="Calibri" w:hAnsi="Calibri" w:cs="Calibri"/>
        </w:rPr>
        <w:t xml:space="preserve"> железной дороги,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но не более 10 лет включительно - 0,9;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но не более 20 лет включительно - 0,8;</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но не более 30 лет включительно - 0,7;</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8" w:name="Par380"/>
      <w:bookmarkEnd w:id="8"/>
      <w:r>
        <w:rPr>
          <w:rFonts w:ascii="Calibri" w:hAnsi="Calibri" w:cs="Calibri"/>
          <w:b/>
          <w:bCs/>
        </w:rPr>
        <w:t>ЦЕНЫ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ПОЛЬЗОВАТЕЛЕЙ ЖИЛЫМИ ПОМЕЩЕНИЯМИ,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ПРИНАДЛЕЖАЩИМИ</w:t>
      </w:r>
      <w:proofErr w:type="gramEnd"/>
      <w:r>
        <w:rPr>
          <w:rFonts w:ascii="Calibri" w:hAnsi="Calibri" w:cs="Calibri"/>
          <w:b/>
          <w:bCs/>
        </w:rPr>
        <w:t xml:space="preserve"> НА ПРАВЕ СОБСТВЕННОСТИ ГОРОДУ МОСКВЕ</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ПРЕДОСТАВЛЕННЫМИ</w:t>
      </w:r>
      <w:proofErr w:type="gramEnd"/>
      <w:r>
        <w:rPr>
          <w:rFonts w:ascii="Calibri" w:hAnsi="Calibri" w:cs="Calibri"/>
          <w:b/>
          <w:bCs/>
        </w:rPr>
        <w:t xml:space="preserve"> МНОГОДЕТНЫМ СЕМЬЯМ В ПОЛЬЗОВАНИЕ</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В ЖИЛЫХ ПОМЕЩЕНИЯХ, НАХОДЯЩИХСЯ В </w:t>
      </w:r>
      <w:proofErr w:type="gramStart"/>
      <w:r>
        <w:rPr>
          <w:rFonts w:ascii="Calibri" w:hAnsi="Calibri" w:cs="Calibri"/>
          <w:b/>
          <w:bCs/>
        </w:rPr>
        <w:t>МУНИЦИПАЛЬНОЙ</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480"/>
        <w:gridCol w:w="1824"/>
        <w:gridCol w:w="1440"/>
        <w:gridCol w:w="1440"/>
        <w:gridCol w:w="1440"/>
        <w:gridCol w:w="2112"/>
      </w:tblGrid>
      <w:tr w:rsidR="000808AC">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24"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0808AC">
        <w:tblPrEx>
          <w:tblCellMar>
            <w:top w:w="0" w:type="dxa"/>
            <w:bottom w:w="0" w:type="dxa"/>
          </w:tblCellMar>
        </w:tblPrEx>
        <w:trPr>
          <w:trHeight w:val="3680"/>
          <w:tblCellSpacing w:w="5" w:type="nil"/>
        </w:trPr>
        <w:tc>
          <w:tcPr>
            <w:tcW w:w="48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пределах</w:t>
            </w:r>
            <w:proofErr w:type="gramEnd"/>
            <w:r>
              <w:rPr>
                <w:rFonts w:ascii="Courier New" w:hAnsi="Courier New" w:cs="Courier New"/>
                <w:sz w:val="16"/>
                <w:szCs w:val="16"/>
              </w:rPr>
              <w:t xml:space="preserve"> установленных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принадлежащих </w:t>
            </w:r>
            <w:proofErr w:type="gramStart"/>
            <w:r>
              <w:rPr>
                <w:rFonts w:ascii="Courier New" w:hAnsi="Courier New" w:cs="Courier New"/>
                <w:sz w:val="16"/>
                <w:szCs w:val="16"/>
              </w:rPr>
              <w:t>на</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праве</w:t>
            </w:r>
            <w:proofErr w:type="gramEnd"/>
            <w:r>
              <w:rPr>
                <w:rFonts w:ascii="Courier New" w:hAnsi="Courier New" w:cs="Courier New"/>
                <w:sz w:val="16"/>
                <w:szCs w:val="16"/>
              </w:rPr>
              <w:t xml:space="preserve"> собственности городу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 в нем (в</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сверх</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принадлежащих</w:t>
            </w:r>
            <w:proofErr w:type="gramEnd"/>
            <w:r>
              <w:rPr>
                <w:rFonts w:ascii="Courier New" w:hAnsi="Courier New" w:cs="Courier New"/>
                <w:sz w:val="16"/>
                <w:szCs w:val="16"/>
              </w:rPr>
              <w:t xml:space="preserve"> на праве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предоставленных</w:t>
            </w:r>
            <w:proofErr w:type="gramEnd"/>
            <w:r>
              <w:rPr>
                <w:rFonts w:ascii="Courier New" w:hAnsi="Courier New" w:cs="Courier New"/>
                <w:sz w:val="16"/>
                <w:szCs w:val="16"/>
              </w:rPr>
              <w:t xml:space="preserve"> по договору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нем</w:t>
            </w:r>
            <w:proofErr w:type="gramEnd"/>
            <w:r>
              <w:rPr>
                <w:rFonts w:ascii="Courier New" w:hAnsi="Courier New" w:cs="Courier New"/>
                <w:sz w:val="16"/>
                <w:szCs w:val="16"/>
              </w:rPr>
              <w:t xml:space="preserve">, граждан - собственников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жилых помещений, имеющих более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жилого помещения или не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нем,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нанимателей по договору найма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коммерческого использования (в    </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площади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НДС)                              </w:t>
            </w:r>
            <w:proofErr w:type="gramEnd"/>
          </w:p>
        </w:tc>
      </w:tr>
      <w:tr w:rsidR="000808AC">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этаже</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первом</w:t>
            </w:r>
            <w:proofErr w:type="gramEnd"/>
            <w:r>
              <w:rPr>
                <w:rFonts w:ascii="Courier New" w:hAnsi="Courier New" w:cs="Courier New"/>
                <w:sz w:val="16"/>
                <w:szCs w:val="16"/>
              </w:rPr>
              <w:t xml:space="preserve"> этаже дома   </w:t>
            </w:r>
          </w:p>
        </w:tc>
      </w:tr>
      <w:tr w:rsidR="000808A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bookmarkStart w:id="9" w:name="Par437"/>
            <w:bookmarkEnd w:id="9"/>
            <w:r>
              <w:rPr>
                <w:rFonts w:ascii="Courier New" w:hAnsi="Courier New" w:cs="Courier New"/>
                <w:sz w:val="16"/>
                <w:szCs w:val="16"/>
              </w:rPr>
              <w:t xml:space="preserve">         6          </w:t>
            </w:r>
          </w:p>
        </w:tc>
      </w:tr>
      <w:tr w:rsidR="000808AC">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0808AC">
        <w:tblPrEx>
          <w:tblCellMar>
            <w:top w:w="0" w:type="dxa"/>
            <w:bottom w:w="0" w:type="dxa"/>
          </w:tblCellMar>
        </w:tblPrEx>
        <w:trPr>
          <w:trHeight w:val="208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помещения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признанные</w:t>
            </w:r>
            <w:proofErr w:type="gramEnd"/>
            <w:r>
              <w:rPr>
                <w:rFonts w:ascii="Courier New" w:hAnsi="Courier New" w:cs="Courier New"/>
                <w:sz w:val="16"/>
                <w:szCs w:val="16"/>
              </w:rPr>
              <w:t xml:space="preserve"> в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установленном</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порядке</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для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0808AC">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содержание и ремонт жилых помещений с пользователей жилыми помещениями, проживающих в общежитиях с </w:t>
      </w:r>
      <w:proofErr w:type="spellStart"/>
      <w:r>
        <w:rPr>
          <w:rFonts w:ascii="Calibri" w:hAnsi="Calibri" w:cs="Calibri"/>
        </w:rPr>
        <w:t>покомнатным</w:t>
      </w:r>
      <w:proofErr w:type="spellEnd"/>
      <w:r>
        <w:rPr>
          <w:rFonts w:ascii="Calibri" w:hAnsi="Calibri" w:cs="Calibri"/>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0" w:name="Par497"/>
      <w:bookmarkEnd w:id="10"/>
      <w:r>
        <w:rPr>
          <w:rFonts w:ascii="Calibri" w:hAnsi="Calibri" w:cs="Calibri"/>
        </w:rPr>
        <w:t xml:space="preserve">9. </w:t>
      </w:r>
      <w:proofErr w:type="gramStart"/>
      <w:r>
        <w:rPr>
          <w:rFonts w:ascii="Calibri" w:hAnsi="Calibri" w:cs="Calibri"/>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Pr>
          <w:rFonts w:ascii="Calibri" w:hAnsi="Calibri" w:cs="Calibri"/>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1" w:name="Par498"/>
      <w:bookmarkEnd w:id="11"/>
      <w:r>
        <w:rPr>
          <w:rFonts w:ascii="Calibri" w:hAnsi="Calibri" w:cs="Calibri"/>
        </w:rPr>
        <w:t xml:space="preserve">10. </w:t>
      </w:r>
      <w:proofErr w:type="gramStart"/>
      <w:r>
        <w:rPr>
          <w:rFonts w:ascii="Calibri" w:hAnsi="Calibri" w:cs="Calibri"/>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Pr>
          <w:rFonts w:ascii="Calibri" w:hAnsi="Calibri" w:cs="Calibri"/>
        </w:rPr>
        <w:t xml:space="preserve"> содержанию и текущему ремонту общего имущества в многоквартирном доме (фактическая стоимость).</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платы за содержание и ремонт жилых помещений рассчитывается </w:t>
      </w:r>
      <w:r>
        <w:rPr>
          <w:rFonts w:ascii="Calibri" w:hAnsi="Calibri" w:cs="Calibri"/>
        </w:rPr>
        <w:lastRenderedPageBreak/>
        <w:t>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Pr>
          <w:rFonts w:ascii="Calibri" w:hAnsi="Calibri" w:cs="Calibri"/>
        </w:rPr>
        <w:t xml:space="preserve"> </w:t>
      </w:r>
      <w:proofErr w:type="gramStart"/>
      <w:r>
        <w:rPr>
          <w:rFonts w:ascii="Calibri" w:hAnsi="Calibri" w:cs="Calibri"/>
        </w:rPr>
        <w:t>фонде</w:t>
      </w:r>
      <w:proofErr w:type="gramEnd"/>
      <w:r>
        <w:rPr>
          <w:rFonts w:ascii="Calibri" w:hAnsi="Calibri" w:cs="Calibri"/>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37" w:history="1">
        <w:r>
          <w:rPr>
            <w:rFonts w:ascii="Calibri" w:hAnsi="Calibri" w:cs="Calibri"/>
            <w:color w:val="0000FF"/>
          </w:rPr>
          <w:t>графах 5</w:t>
        </w:r>
      </w:hyperlink>
      <w:r>
        <w:rPr>
          <w:rFonts w:ascii="Calibri" w:hAnsi="Calibri" w:cs="Calibri"/>
        </w:rPr>
        <w:t xml:space="preserve"> и </w:t>
      </w:r>
      <w:hyperlink w:anchor="Par437"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2" w:name="Par509"/>
      <w:bookmarkEnd w:id="12"/>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Pr>
          <w:rFonts w:ascii="Calibri" w:hAnsi="Calibri" w:cs="Calibri"/>
        </w:rPr>
        <w:t xml:space="preserve"> </w:t>
      </w:r>
      <w:proofErr w:type="gramStart"/>
      <w:r>
        <w:rPr>
          <w:rFonts w:ascii="Calibri" w:hAnsi="Calibri" w:cs="Calibri"/>
        </w:rPr>
        <w:t>установленном 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3" w:name="Par510"/>
      <w:bookmarkEnd w:id="13"/>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 семей, состоящих из пенсионеров и/или инвалидов;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hyperlink w:anchor="Par509" w:history="1">
        <w:proofErr w:type="gramStart"/>
        <w:r>
          <w:rPr>
            <w:rFonts w:ascii="Calibri" w:hAnsi="Calibri" w:cs="Calibri"/>
            <w:color w:val="0000FF"/>
          </w:rPr>
          <w:t>Абзацы первый</w:t>
        </w:r>
      </w:hyperlink>
      <w:r>
        <w:rPr>
          <w:rFonts w:ascii="Calibri" w:hAnsi="Calibri" w:cs="Calibri"/>
        </w:rPr>
        <w:t xml:space="preserve">, </w:t>
      </w:r>
      <w:hyperlink w:anchor="Par510" w:history="1">
        <w:r>
          <w:rPr>
            <w:rFonts w:ascii="Calibri" w:hAnsi="Calibri" w:cs="Calibri"/>
            <w:color w:val="0000FF"/>
          </w:rPr>
          <w:t>второй</w:t>
        </w:r>
      </w:hyperlink>
      <w:r>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97" w:history="1">
        <w:r>
          <w:rPr>
            <w:rFonts w:ascii="Calibri" w:hAnsi="Calibri" w:cs="Calibri"/>
            <w:color w:val="0000FF"/>
          </w:rPr>
          <w:t>пунктом 9 примечаний</w:t>
        </w:r>
      </w:hyperlink>
      <w:r>
        <w:rPr>
          <w:rFonts w:ascii="Calibri" w:hAnsi="Calibri" w:cs="Calibri"/>
        </w:rPr>
        <w:t xml:space="preserve"> к настоящему приложению, а также в случаях, указанных в </w:t>
      </w:r>
      <w:hyperlink w:anchor="Par498" w:history="1">
        <w:r>
          <w:rPr>
            <w:rFonts w:ascii="Calibri" w:hAnsi="Calibri" w:cs="Calibri"/>
            <w:color w:val="0000FF"/>
          </w:rPr>
          <w:t>пункте 10 примечаний</w:t>
        </w:r>
      </w:hyperlink>
      <w:r>
        <w:rPr>
          <w:rFonts w:ascii="Calibri" w:hAnsi="Calibri" w:cs="Calibri"/>
        </w:rPr>
        <w:t xml:space="preserve"> к настоящему приложению.</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14" w:name="Par535"/>
      <w:bookmarkEnd w:id="14"/>
      <w:r>
        <w:rPr>
          <w:rFonts w:ascii="Calibri" w:hAnsi="Calibri" w:cs="Calibri"/>
          <w:b/>
          <w:bCs/>
        </w:rPr>
        <w:t>ЦЕНЫ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ПОЛЬЗОВАТЕЛЕЙ ЖИЛЫМИ ПОМЕЩЕНИЯМИ,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ПРИНАДЛЕЖАЩИМИ</w:t>
      </w:r>
      <w:proofErr w:type="gramEnd"/>
      <w:r>
        <w:rPr>
          <w:rFonts w:ascii="Calibri" w:hAnsi="Calibri" w:cs="Calibri"/>
          <w:b/>
          <w:bCs/>
        </w:rPr>
        <w:t xml:space="preserve"> НА ПРАВЕ СОБСТВЕННОСТИ ГОРОДУ МОСКВЕ</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ПРЕДОСТАВЛЕННЫМИ</w:t>
      </w:r>
      <w:proofErr w:type="gramEnd"/>
      <w:r>
        <w:rPr>
          <w:rFonts w:ascii="Calibri" w:hAnsi="Calibri" w:cs="Calibri"/>
          <w:b/>
          <w:bCs/>
        </w:rPr>
        <w:t xml:space="preserve"> МНОГОДЕТНЫМ СЕМЬЯМ В ПОЛЬЗОВАНИЕ</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ЖИЛЫХ ПОМЕЩЕНИЯХ, НАХОДЯЩИХСЯ В </w:t>
      </w:r>
      <w:proofErr w:type="gramStart"/>
      <w:r>
        <w:rPr>
          <w:rFonts w:ascii="Calibri" w:hAnsi="Calibri" w:cs="Calibri"/>
          <w:b/>
          <w:bCs/>
        </w:rPr>
        <w:t>МУНИЦИПАЛЬНОЙ</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480"/>
        <w:gridCol w:w="1824"/>
        <w:gridCol w:w="1440"/>
        <w:gridCol w:w="1440"/>
        <w:gridCol w:w="1440"/>
        <w:gridCol w:w="2112"/>
      </w:tblGrid>
      <w:tr w:rsidR="000808AC">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24"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0808AC">
        <w:tblPrEx>
          <w:tblCellMar>
            <w:top w:w="0" w:type="dxa"/>
            <w:bottom w:w="0" w:type="dxa"/>
          </w:tblCellMar>
        </w:tblPrEx>
        <w:trPr>
          <w:trHeight w:val="3680"/>
          <w:tblCellSpacing w:w="5" w:type="nil"/>
        </w:trPr>
        <w:tc>
          <w:tcPr>
            <w:tcW w:w="48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пределах</w:t>
            </w:r>
            <w:proofErr w:type="gramEnd"/>
            <w:r>
              <w:rPr>
                <w:rFonts w:ascii="Courier New" w:hAnsi="Courier New" w:cs="Courier New"/>
                <w:sz w:val="16"/>
                <w:szCs w:val="16"/>
              </w:rPr>
              <w:t xml:space="preserve"> установленных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принадлежащих </w:t>
            </w:r>
            <w:proofErr w:type="gramStart"/>
            <w:r>
              <w:rPr>
                <w:rFonts w:ascii="Courier New" w:hAnsi="Courier New" w:cs="Courier New"/>
                <w:sz w:val="16"/>
                <w:szCs w:val="16"/>
              </w:rPr>
              <w:t>на</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праве</w:t>
            </w:r>
            <w:proofErr w:type="gramEnd"/>
            <w:r>
              <w:rPr>
                <w:rFonts w:ascii="Courier New" w:hAnsi="Courier New" w:cs="Courier New"/>
                <w:sz w:val="16"/>
                <w:szCs w:val="16"/>
              </w:rPr>
              <w:t xml:space="preserve"> собственности городу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 в нем (в</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сверх</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принадлежащих</w:t>
            </w:r>
            <w:proofErr w:type="gramEnd"/>
            <w:r>
              <w:rPr>
                <w:rFonts w:ascii="Courier New" w:hAnsi="Courier New" w:cs="Courier New"/>
                <w:sz w:val="16"/>
                <w:szCs w:val="16"/>
              </w:rPr>
              <w:t xml:space="preserve"> на праве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предоставленных</w:t>
            </w:r>
            <w:proofErr w:type="gramEnd"/>
            <w:r>
              <w:rPr>
                <w:rFonts w:ascii="Courier New" w:hAnsi="Courier New" w:cs="Courier New"/>
                <w:sz w:val="16"/>
                <w:szCs w:val="16"/>
              </w:rPr>
              <w:t xml:space="preserve"> по договору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нем</w:t>
            </w:r>
            <w:proofErr w:type="gramEnd"/>
            <w:r>
              <w:rPr>
                <w:rFonts w:ascii="Courier New" w:hAnsi="Courier New" w:cs="Courier New"/>
                <w:sz w:val="16"/>
                <w:szCs w:val="16"/>
              </w:rPr>
              <w:t>, граждан - собственников жилых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более одного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или не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нем, и для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по договору найма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коммерческого использования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(в рублях за 1 кв. м общей площади</w:t>
            </w:r>
            <w:proofErr w:type="gramEnd"/>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НДС)                              </w:t>
            </w:r>
            <w:proofErr w:type="gramEnd"/>
          </w:p>
        </w:tc>
      </w:tr>
      <w:tr w:rsidR="000808AC">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этаже</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первом</w:t>
            </w:r>
            <w:proofErr w:type="gramEnd"/>
            <w:r>
              <w:rPr>
                <w:rFonts w:ascii="Courier New" w:hAnsi="Courier New" w:cs="Courier New"/>
                <w:sz w:val="16"/>
                <w:szCs w:val="16"/>
              </w:rPr>
              <w:t xml:space="preserve"> этаже дома   </w:t>
            </w:r>
          </w:p>
        </w:tc>
      </w:tr>
      <w:tr w:rsidR="000808AC">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bookmarkStart w:id="15" w:name="Par592"/>
            <w:bookmarkEnd w:id="15"/>
            <w:r>
              <w:rPr>
                <w:rFonts w:ascii="Courier New" w:hAnsi="Courier New" w:cs="Courier New"/>
                <w:sz w:val="16"/>
                <w:szCs w:val="16"/>
              </w:rPr>
              <w:t xml:space="preserve">         6          </w:t>
            </w:r>
          </w:p>
        </w:tc>
      </w:tr>
      <w:tr w:rsidR="000808AC">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0808AC">
        <w:tblPrEx>
          <w:tblCellMar>
            <w:top w:w="0" w:type="dxa"/>
            <w:bottom w:w="0" w:type="dxa"/>
          </w:tblCellMar>
        </w:tblPrEx>
        <w:trPr>
          <w:trHeight w:val="192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признанные</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roofErr w:type="gramStart"/>
            <w:r>
              <w:rPr>
                <w:rFonts w:ascii="Courier New" w:hAnsi="Courier New" w:cs="Courier New"/>
                <w:sz w:val="16"/>
                <w:szCs w:val="16"/>
              </w:rPr>
              <w:t>установленном</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порядке</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проживания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0808AC">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p>
        </w:tc>
      </w:tr>
      <w:tr w:rsidR="000808AC">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    </w:t>
            </w:r>
          </w:p>
        </w:tc>
        <w:tc>
          <w:tcPr>
            <w:tcW w:w="1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w:t>
      </w:r>
      <w:r>
        <w:rPr>
          <w:rFonts w:ascii="Calibri" w:hAnsi="Calibri" w:cs="Calibri"/>
        </w:rPr>
        <w:lastRenderedPageBreak/>
        <w:t>работ по текущему ремонту общего имущества многоквартирного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содержание и ремонт жилых помещений с пользователей жилыми помещениями, проживающих в общежитиях с </w:t>
      </w:r>
      <w:proofErr w:type="spellStart"/>
      <w:r>
        <w:rPr>
          <w:rFonts w:ascii="Calibri" w:hAnsi="Calibri" w:cs="Calibri"/>
        </w:rPr>
        <w:t>покомнатным</w:t>
      </w:r>
      <w:proofErr w:type="spellEnd"/>
      <w:r>
        <w:rPr>
          <w:rFonts w:ascii="Calibri" w:hAnsi="Calibri" w:cs="Calibri"/>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6" w:name="Par651"/>
      <w:bookmarkEnd w:id="16"/>
      <w:r>
        <w:rPr>
          <w:rFonts w:ascii="Calibri" w:hAnsi="Calibri" w:cs="Calibri"/>
        </w:rPr>
        <w:t xml:space="preserve">9. </w:t>
      </w:r>
      <w:proofErr w:type="gramStart"/>
      <w:r>
        <w:rPr>
          <w:rFonts w:ascii="Calibri" w:hAnsi="Calibri" w:cs="Calibri"/>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Pr>
          <w:rFonts w:ascii="Calibri" w:hAnsi="Calibri" w:cs="Calibri"/>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7" w:name="Par652"/>
      <w:bookmarkEnd w:id="17"/>
      <w:r>
        <w:rPr>
          <w:rFonts w:ascii="Calibri" w:hAnsi="Calibri" w:cs="Calibri"/>
        </w:rPr>
        <w:t xml:space="preserve">10. </w:t>
      </w:r>
      <w:proofErr w:type="gramStart"/>
      <w:r>
        <w:rPr>
          <w:rFonts w:ascii="Calibri" w:hAnsi="Calibri" w:cs="Calibri"/>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Pr>
          <w:rFonts w:ascii="Calibri" w:hAnsi="Calibri" w:cs="Calibri"/>
        </w:rPr>
        <w:t xml:space="preserve"> содержанию и текущему ремонту общего имущества в многоквартирном доме (фактическая стоимость).</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7"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Pr>
          <w:rFonts w:ascii="Calibri" w:hAnsi="Calibri" w:cs="Calibri"/>
        </w:rPr>
        <w:t xml:space="preserve"> </w:t>
      </w:r>
      <w:proofErr w:type="gramStart"/>
      <w:r>
        <w:rPr>
          <w:rFonts w:ascii="Calibri" w:hAnsi="Calibri" w:cs="Calibri"/>
        </w:rPr>
        <w:t>фонде</w:t>
      </w:r>
      <w:proofErr w:type="gramEnd"/>
      <w:r>
        <w:rPr>
          <w:rFonts w:ascii="Calibri" w:hAnsi="Calibri" w:cs="Calibri"/>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92" w:history="1">
        <w:r>
          <w:rPr>
            <w:rFonts w:ascii="Calibri" w:hAnsi="Calibri" w:cs="Calibri"/>
            <w:color w:val="0000FF"/>
          </w:rPr>
          <w:t>графах 5</w:t>
        </w:r>
      </w:hyperlink>
      <w:r>
        <w:rPr>
          <w:rFonts w:ascii="Calibri" w:hAnsi="Calibri" w:cs="Calibri"/>
        </w:rPr>
        <w:t xml:space="preserve"> и </w:t>
      </w:r>
      <w:hyperlink w:anchor="Par592"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8" w:name="Par663"/>
      <w:bookmarkEnd w:id="18"/>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Pr>
          <w:rFonts w:ascii="Calibri" w:hAnsi="Calibri" w:cs="Calibri"/>
        </w:rPr>
        <w:t xml:space="preserve"> </w:t>
      </w:r>
      <w:proofErr w:type="gramStart"/>
      <w:r>
        <w:rPr>
          <w:rFonts w:ascii="Calibri" w:hAnsi="Calibri" w:cs="Calibri"/>
        </w:rPr>
        <w:t>установленном 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bookmarkStart w:id="19" w:name="Par664"/>
      <w:bookmarkEnd w:id="19"/>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собственников жилых помещений, оплачивающих услуги по содержанию и ремонту </w:t>
      </w:r>
      <w:r>
        <w:rPr>
          <w:rFonts w:ascii="Calibri" w:hAnsi="Calibri" w:cs="Calibri"/>
        </w:rPr>
        <w:lastRenderedPageBreak/>
        <w:t>жилых помещений по фактической стоимости;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hyperlink w:anchor="Par663" w:history="1">
        <w:proofErr w:type="gramStart"/>
        <w:r>
          <w:rPr>
            <w:rFonts w:ascii="Calibri" w:hAnsi="Calibri" w:cs="Calibri"/>
            <w:color w:val="0000FF"/>
          </w:rPr>
          <w:t>Абзацы первый</w:t>
        </w:r>
      </w:hyperlink>
      <w:r>
        <w:rPr>
          <w:rFonts w:ascii="Calibri" w:hAnsi="Calibri" w:cs="Calibri"/>
        </w:rPr>
        <w:t xml:space="preserve">, </w:t>
      </w:r>
      <w:hyperlink w:anchor="Par664" w:history="1">
        <w:r>
          <w:rPr>
            <w:rFonts w:ascii="Calibri" w:hAnsi="Calibri" w:cs="Calibri"/>
            <w:color w:val="0000FF"/>
          </w:rPr>
          <w:t>второй</w:t>
        </w:r>
      </w:hyperlink>
      <w:r>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651" w:history="1">
        <w:r>
          <w:rPr>
            <w:rFonts w:ascii="Calibri" w:hAnsi="Calibri" w:cs="Calibri"/>
            <w:color w:val="0000FF"/>
          </w:rPr>
          <w:t>пунктом 9 примечаний</w:t>
        </w:r>
      </w:hyperlink>
      <w:r>
        <w:rPr>
          <w:rFonts w:ascii="Calibri" w:hAnsi="Calibri" w:cs="Calibri"/>
        </w:rPr>
        <w:t xml:space="preserve"> к настоящему приложению, а также в случаях, указанных в </w:t>
      </w:r>
      <w:hyperlink w:anchor="Par652" w:history="1">
        <w:r>
          <w:rPr>
            <w:rFonts w:ascii="Calibri" w:hAnsi="Calibri" w:cs="Calibri"/>
            <w:color w:val="0000FF"/>
          </w:rPr>
          <w:t>пункте 10 примечаний</w:t>
        </w:r>
      </w:hyperlink>
      <w:r>
        <w:rPr>
          <w:rFonts w:ascii="Calibri" w:hAnsi="Calibri" w:cs="Calibri"/>
        </w:rPr>
        <w:t xml:space="preserve"> к настоящему приложению.</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0" w:name="Par689"/>
      <w:bookmarkEnd w:id="20"/>
      <w:r>
        <w:rPr>
          <w:rFonts w:ascii="Calibri" w:hAnsi="Calibri" w:cs="Calibri"/>
          <w:b/>
          <w:bCs/>
        </w:rPr>
        <w:t>ЦЕНЫ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МОСКВЫ (ЦЕНЫ ЗА СОДЕРЖАНИЕ И РЕМОНТ ЖИЛЫХ ПОМЕЩЕНИЙ</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20"/>
        <w:gridCol w:w="4440"/>
        <w:gridCol w:w="4080"/>
      </w:tblGrid>
      <w:tr w:rsidR="000808AC">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4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бездотационных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домах (в рублях за 1 кв. м общей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пределами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Общая площадь жилого помещения для расчета платы за содержание и ремонт жилых </w:t>
      </w:r>
      <w:r>
        <w:rPr>
          <w:rFonts w:ascii="Calibri" w:hAnsi="Calibri" w:cs="Calibri"/>
        </w:rPr>
        <w:lastRenderedPageBreak/>
        <w:t>помещений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1" w:name="Par732"/>
      <w:bookmarkEnd w:id="21"/>
      <w:r>
        <w:rPr>
          <w:rFonts w:ascii="Calibri" w:hAnsi="Calibri" w:cs="Calibri"/>
          <w:b/>
          <w:bCs/>
        </w:rPr>
        <w:t>ЦЕНЫ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МОСКВЫ (ЦЕНЫ ЗА СОДЕРЖАНИЕ И РЕМОНТ ЖИЛЫХ ПОМЕЩЕНИЙ</w:t>
      </w:r>
      <w:proofErr w:type="gramEnd"/>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720"/>
        <w:gridCol w:w="4440"/>
        <w:gridCol w:w="4080"/>
      </w:tblGrid>
      <w:tr w:rsidR="000808AC">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4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бездотационных</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домах (в рублях за 1 кв. м общей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46,33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пределами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55,84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цены за содержание и ремонт жилых помещений в бездотационных домах не включены </w:t>
      </w:r>
      <w:r>
        <w:rPr>
          <w:rFonts w:ascii="Calibri" w:hAnsi="Calibri" w:cs="Calibri"/>
        </w:rPr>
        <w:lastRenderedPageBreak/>
        <w:t>расходы по содержанию и ремонту жилого помещения и внутриквартирного инженерного оборудования.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2" w:name="Par775"/>
      <w:bookmarkEnd w:id="22"/>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20"/>
        <w:gridCol w:w="4800"/>
        <w:gridCol w:w="1920"/>
        <w:gridCol w:w="1920"/>
      </w:tblGrid>
      <w:tr w:rsidR="000808AC">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8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3" w:name="Par803"/>
      <w:bookmarkEnd w:id="23"/>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720"/>
        <w:gridCol w:w="4800"/>
        <w:gridCol w:w="1920"/>
        <w:gridCol w:w="1920"/>
      </w:tblGrid>
      <w:tr w:rsidR="000808AC">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8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по системам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водоотведения на территориях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16,84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20,45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27,85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Краснопахорское</w:t>
            </w:r>
            <w:proofErr w:type="spell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исключением поселка подсобного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21,13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21,41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Первомайское,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21,31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писателей "</w:t>
            </w:r>
            <w:proofErr w:type="spellStart"/>
            <w:r>
              <w:rPr>
                <w:rFonts w:ascii="Courier New" w:hAnsi="Courier New" w:cs="Courier New"/>
                <w:sz w:val="20"/>
                <w:szCs w:val="20"/>
              </w:rPr>
              <w:t>Переделкино</w:t>
            </w:r>
            <w:proofErr w:type="spellEnd"/>
            <w:r>
              <w:rPr>
                <w:rFonts w:ascii="Courier New" w:hAnsi="Courier New" w:cs="Courier New"/>
                <w:sz w:val="20"/>
                <w:szCs w:val="20"/>
              </w:rPr>
              <w:t xml:space="preserve">" МООП "МЛФ"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w:t>
            </w:r>
            <w:proofErr w:type="spellStart"/>
            <w:r>
              <w:rPr>
                <w:rFonts w:ascii="Courier New" w:hAnsi="Courier New" w:cs="Courier New"/>
                <w:sz w:val="20"/>
                <w:szCs w:val="20"/>
              </w:rPr>
              <w:t>трансгаз</w:t>
            </w:r>
            <w:proofErr w:type="spellEnd"/>
            <w:r>
              <w:rPr>
                <w:rFonts w:ascii="Courier New" w:hAnsi="Courier New" w:cs="Courier New"/>
                <w:sz w:val="20"/>
                <w:szCs w:val="20"/>
              </w:rPr>
              <w:t xml:space="preserve"> Москва", филиал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Главмосстроя "</w:t>
            </w: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w:t>
            </w:r>
            <w:proofErr w:type="gramStart"/>
            <w:r>
              <w:rPr>
                <w:rFonts w:ascii="Courier New" w:hAnsi="Courier New" w:cs="Courier New"/>
                <w:sz w:val="20"/>
                <w:szCs w:val="20"/>
              </w:rPr>
              <w:t>радиотехнического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23,64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Кузнецовский</w:t>
            </w:r>
            <w:proofErr w:type="spellEnd"/>
            <w:r>
              <w:rPr>
                <w:rFonts w:ascii="Courier New" w:hAnsi="Courier New" w:cs="Courier New"/>
                <w:sz w:val="20"/>
                <w:szCs w:val="20"/>
              </w:rPr>
              <w:t xml:space="preserve"> комбинат"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Птичное</w:t>
            </w:r>
            <w:proofErr w:type="spellEnd"/>
            <w:r>
              <w:rPr>
                <w:rFonts w:ascii="Courier New" w:hAnsi="Courier New" w:cs="Courier New"/>
                <w:sz w:val="20"/>
                <w:szCs w:val="20"/>
              </w:rPr>
              <w:t xml:space="preserve">" Российской академии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боевых 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16,82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w:t>
            </w:r>
            <w:proofErr w:type="gramStart"/>
            <w:r>
              <w:rPr>
                <w:rFonts w:ascii="Courier New" w:hAnsi="Courier New" w:cs="Courier New"/>
                <w:sz w:val="20"/>
                <w:szCs w:val="20"/>
              </w:rPr>
              <w:t>г</w:t>
            </w:r>
            <w:proofErr w:type="gramEnd"/>
            <w:r>
              <w:rPr>
                <w:rFonts w:ascii="Courier New" w:hAnsi="Courier New" w:cs="Courier New"/>
                <w:sz w:val="20"/>
                <w:szCs w:val="20"/>
              </w:rPr>
              <w:t xml:space="preserve">. Троицка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w:t>
            </w:r>
            <w:proofErr w:type="spellStart"/>
            <w:r>
              <w:rPr>
                <w:rFonts w:ascii="Courier New" w:hAnsi="Courier New" w:cs="Courier New"/>
                <w:sz w:val="20"/>
                <w:szCs w:val="20"/>
              </w:rPr>
              <w:t>Коттеджный</w:t>
            </w:r>
            <w:proofErr w:type="spell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поселок "Городок</w:t>
            </w:r>
            <w:proofErr w:type="gramStart"/>
            <w:r>
              <w:rPr>
                <w:rFonts w:ascii="Courier New" w:hAnsi="Courier New" w:cs="Courier New"/>
                <w:sz w:val="20"/>
                <w:szCs w:val="20"/>
              </w:rPr>
              <w:t xml:space="preserve"> К</w:t>
            </w:r>
            <w:proofErr w:type="gram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roofErr w:type="gramStart"/>
            <w:r>
              <w:rPr>
                <w:rFonts w:ascii="Courier New" w:hAnsi="Courier New" w:cs="Courier New"/>
                <w:sz w:val="20"/>
                <w:szCs w:val="20"/>
              </w:rPr>
              <w:t>медико-психологической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24,61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ФГКУ "Дом отдыха "Подмосковные вечера"</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0808AC">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объединение "</w:t>
            </w:r>
            <w:proofErr w:type="spellStart"/>
            <w:r>
              <w:rPr>
                <w:rFonts w:ascii="Courier New" w:hAnsi="Courier New" w:cs="Courier New"/>
                <w:sz w:val="20"/>
                <w:szCs w:val="20"/>
              </w:rPr>
              <w:t>Ватутинки</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24,26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"ЖКХ "</w:t>
            </w:r>
            <w:proofErr w:type="spellStart"/>
            <w:r>
              <w:rPr>
                <w:rFonts w:ascii="Courier New" w:hAnsi="Courier New" w:cs="Courier New"/>
                <w:sz w:val="20"/>
                <w:szCs w:val="20"/>
              </w:rPr>
              <w:t>Водоканал+</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ОК "Пахра"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Богородское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"ОК "Бор" - Филиал ОК "</w:t>
            </w:r>
            <w:proofErr w:type="spellStart"/>
            <w:r>
              <w:rPr>
                <w:rFonts w:ascii="Courier New" w:hAnsi="Courier New" w:cs="Courier New"/>
                <w:sz w:val="20"/>
                <w:szCs w:val="20"/>
              </w:rPr>
              <w:t>Ватутинки</w:t>
            </w:r>
            <w:proofErr w:type="spellEnd"/>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4" w:name="Par947"/>
      <w:bookmarkEnd w:id="24"/>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720"/>
        <w:gridCol w:w="4800"/>
        <w:gridCol w:w="1920"/>
        <w:gridCol w:w="1920"/>
      </w:tblGrid>
      <w:tr w:rsidR="000808AC">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8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14</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5" w:name="Par975"/>
      <w:bookmarkEnd w:id="25"/>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720"/>
        <w:gridCol w:w="4800"/>
        <w:gridCol w:w="1920"/>
        <w:gridCol w:w="1920"/>
      </w:tblGrid>
      <w:tr w:rsidR="000808AC">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800" w:type="dxa"/>
            <w:vMerge w:val="restart"/>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по системам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на территориях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Краснопахорское</w:t>
            </w:r>
            <w:proofErr w:type="spell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исключением поселка подсобного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19,28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21,70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21,98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Первомайское,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21,89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писателей "</w:t>
            </w:r>
            <w:proofErr w:type="spellStart"/>
            <w:r>
              <w:rPr>
                <w:rFonts w:ascii="Courier New" w:hAnsi="Courier New" w:cs="Courier New"/>
                <w:sz w:val="20"/>
                <w:szCs w:val="20"/>
              </w:rPr>
              <w:t>Переделкино</w:t>
            </w:r>
            <w:proofErr w:type="spellEnd"/>
            <w:r>
              <w:rPr>
                <w:rFonts w:ascii="Courier New" w:hAnsi="Courier New" w:cs="Courier New"/>
                <w:sz w:val="20"/>
                <w:szCs w:val="20"/>
              </w:rPr>
              <w:t xml:space="preserve">" МООП "МЛФ"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w:t>
            </w:r>
            <w:proofErr w:type="spellStart"/>
            <w:r>
              <w:rPr>
                <w:rFonts w:ascii="Courier New" w:hAnsi="Courier New" w:cs="Courier New"/>
                <w:sz w:val="20"/>
                <w:szCs w:val="20"/>
              </w:rPr>
              <w:t>трансгаз</w:t>
            </w:r>
            <w:proofErr w:type="spellEnd"/>
            <w:r>
              <w:rPr>
                <w:rFonts w:ascii="Courier New" w:hAnsi="Courier New" w:cs="Courier New"/>
                <w:sz w:val="20"/>
                <w:szCs w:val="20"/>
              </w:rPr>
              <w:t xml:space="preserve"> Москва", филиал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Главмосстроя "</w:t>
            </w: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w:t>
            </w:r>
            <w:proofErr w:type="gramStart"/>
            <w:r>
              <w:rPr>
                <w:rFonts w:ascii="Courier New" w:hAnsi="Courier New" w:cs="Courier New"/>
                <w:sz w:val="20"/>
                <w:szCs w:val="20"/>
              </w:rPr>
              <w:t>радиотехнического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24,04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Кузнецовский</w:t>
            </w:r>
            <w:proofErr w:type="spellEnd"/>
            <w:r>
              <w:rPr>
                <w:rFonts w:ascii="Courier New" w:hAnsi="Courier New" w:cs="Courier New"/>
                <w:sz w:val="20"/>
                <w:szCs w:val="20"/>
              </w:rPr>
              <w:t xml:space="preserve"> комбинат"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Птичное</w:t>
            </w:r>
            <w:proofErr w:type="spellEnd"/>
            <w:r>
              <w:rPr>
                <w:rFonts w:ascii="Courier New" w:hAnsi="Courier New" w:cs="Courier New"/>
                <w:sz w:val="20"/>
                <w:szCs w:val="20"/>
              </w:rPr>
              <w:t xml:space="preserve">" Российской академии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боевых 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w:t>
            </w:r>
            <w:proofErr w:type="gramStart"/>
            <w:r>
              <w:rPr>
                <w:rFonts w:ascii="Courier New" w:hAnsi="Courier New" w:cs="Courier New"/>
                <w:sz w:val="20"/>
                <w:szCs w:val="20"/>
              </w:rPr>
              <w:t>г</w:t>
            </w:r>
            <w:proofErr w:type="gramEnd"/>
            <w:r>
              <w:rPr>
                <w:rFonts w:ascii="Courier New" w:hAnsi="Courier New" w:cs="Courier New"/>
                <w:sz w:val="20"/>
                <w:szCs w:val="20"/>
              </w:rPr>
              <w:t xml:space="preserve">. Троицка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w:t>
            </w:r>
            <w:proofErr w:type="spellStart"/>
            <w:r>
              <w:rPr>
                <w:rFonts w:ascii="Courier New" w:hAnsi="Courier New" w:cs="Courier New"/>
                <w:sz w:val="20"/>
                <w:szCs w:val="20"/>
              </w:rPr>
              <w:t>Коттеджный</w:t>
            </w:r>
            <w:proofErr w:type="spell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поселок "Городок</w:t>
            </w:r>
            <w:proofErr w:type="gramStart"/>
            <w:r>
              <w:rPr>
                <w:rFonts w:ascii="Courier New" w:hAnsi="Courier New" w:cs="Courier New"/>
                <w:sz w:val="20"/>
                <w:szCs w:val="20"/>
              </w:rPr>
              <w:t xml:space="preserve"> К</w:t>
            </w:r>
            <w:proofErr w:type="gram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0808A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roofErr w:type="gramStart"/>
            <w:r>
              <w:rPr>
                <w:rFonts w:ascii="Courier New" w:hAnsi="Courier New" w:cs="Courier New"/>
                <w:sz w:val="20"/>
                <w:szCs w:val="20"/>
              </w:rPr>
              <w:t>медико-психологической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24,74     </w:t>
            </w:r>
          </w:p>
        </w:tc>
      </w:tr>
      <w:tr w:rsidR="000808A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ФГКУ дом отдыха "Подмосковные вечера"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0808AC">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объединение "</w:t>
            </w:r>
            <w:proofErr w:type="spellStart"/>
            <w:r>
              <w:rPr>
                <w:rFonts w:ascii="Courier New" w:hAnsi="Courier New" w:cs="Courier New"/>
                <w:sz w:val="20"/>
                <w:szCs w:val="20"/>
              </w:rPr>
              <w:t>Ватутинки</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"ЖКХ "</w:t>
            </w:r>
            <w:proofErr w:type="spellStart"/>
            <w:r>
              <w:rPr>
                <w:rFonts w:ascii="Courier New" w:hAnsi="Courier New" w:cs="Courier New"/>
                <w:sz w:val="20"/>
                <w:szCs w:val="20"/>
              </w:rPr>
              <w:t>Водоканал+</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ОК "Пахра"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0808A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Богородское</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0808A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"ОК "Бор" - Филиал ОК "</w:t>
            </w:r>
            <w:proofErr w:type="spellStart"/>
            <w:r>
              <w:rPr>
                <w:rFonts w:ascii="Courier New" w:hAnsi="Courier New" w:cs="Courier New"/>
                <w:sz w:val="20"/>
                <w:szCs w:val="20"/>
              </w:rPr>
              <w:t>Ватутинки</w:t>
            </w:r>
            <w:proofErr w:type="spellEnd"/>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6" w:name="Par1119"/>
      <w:bookmarkEnd w:id="26"/>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 тариф на производство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27" w:name="Par1132"/>
            <w:bookmarkEnd w:id="27"/>
            <w:r>
              <w:rPr>
                <w:rFonts w:ascii="Courier New" w:hAnsi="Courier New" w:cs="Courier New"/>
                <w:sz w:val="20"/>
                <w:szCs w:val="20"/>
              </w:rPr>
              <w:t xml:space="preserve">        706,32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28" w:name="Par1135"/>
            <w:bookmarkEnd w:id="28"/>
            <w:r>
              <w:rPr>
                <w:rFonts w:ascii="Courier New" w:hAnsi="Courier New" w:cs="Courier New"/>
                <w:sz w:val="20"/>
                <w:szCs w:val="20"/>
              </w:rPr>
              <w:t xml:space="preserve">        465,90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тепловую энергию (покупка, производство,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(центральных тепловых пунктов, тепловых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1570,14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расчетах за тепловую энергию, реализуемую на нужды населения теплоснабжающими организациями ОАО "</w:t>
      </w:r>
      <w:proofErr w:type="spellStart"/>
      <w:r>
        <w:rPr>
          <w:rFonts w:ascii="Calibri" w:hAnsi="Calibri" w:cs="Calibri"/>
        </w:rPr>
        <w:t>Мосэнерго</w:t>
      </w:r>
      <w:proofErr w:type="spellEnd"/>
      <w:r>
        <w:rPr>
          <w:rFonts w:ascii="Calibri" w:hAnsi="Calibri" w:cs="Calibri"/>
        </w:rPr>
        <w:t xml:space="preserve">" и ОАО "МОЭК" (без дополнительного преобразования тепловой энергии на тепловых пунктах), применяется сумма тарифов, указанных в </w:t>
      </w:r>
      <w:hyperlink w:anchor="Par1132" w:history="1">
        <w:r>
          <w:rPr>
            <w:rFonts w:ascii="Calibri" w:hAnsi="Calibri" w:cs="Calibri"/>
            <w:color w:val="0000FF"/>
          </w:rPr>
          <w:t>пунктах 1</w:t>
        </w:r>
      </w:hyperlink>
      <w:r>
        <w:rPr>
          <w:rFonts w:ascii="Calibri" w:hAnsi="Calibri" w:cs="Calibri"/>
        </w:rPr>
        <w:t xml:space="preserve"> и </w:t>
      </w:r>
      <w:hyperlink w:anchor="Par1135" w:history="1">
        <w:r>
          <w:rPr>
            <w:rFonts w:ascii="Calibri" w:hAnsi="Calibri" w:cs="Calibri"/>
            <w:color w:val="0000FF"/>
          </w:rPr>
          <w:t>2</w:t>
        </w:r>
      </w:hyperlink>
      <w:r>
        <w:rPr>
          <w:rFonts w:ascii="Calibri" w:hAnsi="Calibri" w:cs="Calibri"/>
        </w:rPr>
        <w:t xml:space="preserve"> настоящего приложения.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29" w:name="Par1161"/>
      <w:bookmarkEnd w:id="29"/>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Первомайское, поселение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1033,65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"Пахра"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1376,95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1846,23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1250,19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1702,34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1463,48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0" w:name="Par1282"/>
      <w:bookmarkEnd w:id="30"/>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 тариф на производство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31" w:name="Par1295"/>
            <w:bookmarkEnd w:id="31"/>
            <w:r>
              <w:rPr>
                <w:rFonts w:ascii="Courier New" w:hAnsi="Courier New" w:cs="Courier New"/>
                <w:sz w:val="20"/>
                <w:szCs w:val="20"/>
              </w:rPr>
              <w:t xml:space="preserve">        791,80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32" w:name="Par1298"/>
            <w:bookmarkEnd w:id="32"/>
            <w:r>
              <w:rPr>
                <w:rFonts w:ascii="Courier New" w:hAnsi="Courier New" w:cs="Courier New"/>
                <w:sz w:val="20"/>
                <w:szCs w:val="20"/>
              </w:rPr>
              <w:t xml:space="preserve">        492,95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 тепловую энергию (покупка, производство,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(центральных тепловых пунктов, тепловых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1720,90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расчетах за тепловую энергию, реализуемую на нужды населения теплоснабжающими организациями ОАО "</w:t>
      </w:r>
      <w:proofErr w:type="spellStart"/>
      <w:r>
        <w:rPr>
          <w:rFonts w:ascii="Calibri" w:hAnsi="Calibri" w:cs="Calibri"/>
        </w:rPr>
        <w:t>Мосэнерго</w:t>
      </w:r>
      <w:proofErr w:type="spellEnd"/>
      <w:r>
        <w:rPr>
          <w:rFonts w:ascii="Calibri" w:hAnsi="Calibri" w:cs="Calibri"/>
        </w:rPr>
        <w:t xml:space="preserve">" и ОАО "МОЭК" (без дополнительного преобразования тепловой энергии на тепловых пунктах), применяется сумма тарифов, указанных </w:t>
      </w:r>
      <w:r>
        <w:rPr>
          <w:rFonts w:ascii="Calibri" w:hAnsi="Calibri" w:cs="Calibri"/>
        </w:rPr>
        <w:lastRenderedPageBreak/>
        <w:t xml:space="preserve">в </w:t>
      </w:r>
      <w:hyperlink w:anchor="Par1295" w:history="1">
        <w:r>
          <w:rPr>
            <w:rFonts w:ascii="Calibri" w:hAnsi="Calibri" w:cs="Calibri"/>
            <w:color w:val="0000FF"/>
          </w:rPr>
          <w:t>пунктах 1</w:t>
        </w:r>
      </w:hyperlink>
      <w:r>
        <w:rPr>
          <w:rFonts w:ascii="Calibri" w:hAnsi="Calibri" w:cs="Calibri"/>
        </w:rPr>
        <w:t xml:space="preserve"> и </w:t>
      </w:r>
      <w:hyperlink w:anchor="Par1298" w:history="1">
        <w:r>
          <w:rPr>
            <w:rFonts w:ascii="Calibri" w:hAnsi="Calibri" w:cs="Calibri"/>
            <w:color w:val="0000FF"/>
          </w:rPr>
          <w:t>2</w:t>
        </w:r>
      </w:hyperlink>
      <w:r>
        <w:rPr>
          <w:rFonts w:ascii="Calibri" w:hAnsi="Calibri" w:cs="Calibri"/>
        </w:rPr>
        <w:t xml:space="preserve"> настоящего приложения.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3" w:name="Par1324"/>
      <w:bookmarkEnd w:id="33"/>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Первомайское, </w:t>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1077,06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"Пахра"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1416,60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1846,23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1253,95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1767,70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1463,48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4" w:name="Par1444"/>
      <w:bookmarkEnd w:id="34"/>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w:t>
            </w:r>
            <w:proofErr w:type="gramStart"/>
            <w:r>
              <w:rPr>
                <w:rFonts w:ascii="Courier New" w:hAnsi="Courier New" w:cs="Courier New"/>
                <w:sz w:val="20"/>
                <w:szCs w:val="20"/>
              </w:rPr>
              <w:t>горячую</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воду (руб./куб. 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"МОЭК", иные организации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roofErr w:type="gramEnd"/>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125,69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101,03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5" w:name="Par1474"/>
      <w:bookmarkEnd w:id="35"/>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90,29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98,16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89,49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117,02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106,50                </w:t>
            </w:r>
          </w:p>
        </w:tc>
      </w:tr>
      <w:tr w:rsidR="000808AC">
        <w:tblPrEx>
          <w:tblCellMar>
            <w:top w:w="0" w:type="dxa"/>
            <w:bottom w:w="0" w:type="dxa"/>
          </w:tblCellMar>
        </w:tblPrEx>
        <w:trPr>
          <w:trHeight w:val="1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1.6</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Первомайское, </w:t>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150,93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121,99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140,93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136,79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81,51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117,79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114,68        </w:t>
            </w:r>
          </w:p>
        </w:tc>
      </w:tr>
      <w:tr w:rsidR="000808AC">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общежития с </w:t>
            </w:r>
            <w:proofErr w:type="gramStart"/>
            <w:r>
              <w:rPr>
                <w:rFonts w:ascii="Courier New" w:hAnsi="Courier New" w:cs="Courier New"/>
                <w:sz w:val="20"/>
                <w:szCs w:val="20"/>
              </w:rPr>
              <w:t>общими</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106,94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боевых 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147,19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102,85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6" w:name="Par1602"/>
      <w:bookmarkEnd w:id="36"/>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"МОЭК", иные организации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roofErr w:type="gramEnd"/>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135,79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108,76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7" w:name="Par1632"/>
      <w:bookmarkEnd w:id="37"/>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600"/>
        <w:gridCol w:w="5760"/>
        <w:gridCol w:w="2880"/>
      </w:tblGrid>
      <w:tr w:rsidR="000808A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90,74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98,60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89,93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(за исключением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117,50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106,99                </w:t>
            </w:r>
          </w:p>
        </w:tc>
      </w:tr>
      <w:tr w:rsidR="000808AC">
        <w:tblPrEx>
          <w:tblCellMar>
            <w:top w:w="0" w:type="dxa"/>
            <w:bottom w:w="0" w:type="dxa"/>
          </w:tblCellMar>
        </w:tblPrEx>
        <w:trPr>
          <w:trHeight w:val="1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Первомайское, </w:t>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151,62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122,67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141,61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137,29        </w:t>
            </w:r>
          </w:p>
        </w:tc>
      </w:tr>
      <w:tr w:rsidR="000808AC">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79,25        </w:t>
            </w:r>
          </w:p>
        </w:tc>
      </w:tr>
      <w:tr w:rsidR="000808A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81,72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0808A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118,65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115,22        </w:t>
            </w:r>
          </w:p>
        </w:tc>
      </w:tr>
      <w:tr w:rsidR="000808AC">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общежития с </w:t>
            </w:r>
            <w:proofErr w:type="gramStart"/>
            <w:r>
              <w:rPr>
                <w:rFonts w:ascii="Courier New" w:hAnsi="Courier New" w:cs="Courier New"/>
                <w:sz w:val="20"/>
                <w:szCs w:val="20"/>
              </w:rPr>
              <w:t>общими</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106,94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147,88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103,71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38" w:name="Par1760"/>
      <w:bookmarkEnd w:id="38"/>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793" w:history="1">
              <w:r>
                <w:rPr>
                  <w:rFonts w:ascii="Courier New" w:hAnsi="Courier New" w:cs="Courier New"/>
                  <w:color w:val="0000FF"/>
                  <w:sz w:val="20"/>
                  <w:szCs w:val="20"/>
                </w:rPr>
                <w:t>пункте 2</w:t>
              </w:r>
            </w:hyperlink>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39" w:name="Par1793"/>
            <w:bookmarkEnd w:id="39"/>
            <w:r>
              <w:rPr>
                <w:rFonts w:ascii="Courier New" w:hAnsi="Courier New" w:cs="Courier New"/>
                <w:sz w:val="20"/>
                <w:szCs w:val="20"/>
              </w:rPr>
              <w:t xml:space="preserve">Население, проживающее в городских населенных пунктах в домах,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2014 года.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0" w:name="Par1828"/>
      <w:bookmarkEnd w:id="40"/>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разбивкой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861"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1881" w:history="1">
              <w:r>
                <w:rPr>
                  <w:rFonts w:ascii="Courier New" w:hAnsi="Courier New" w:cs="Courier New"/>
                  <w:color w:val="0000FF"/>
                  <w:sz w:val="20"/>
                  <w:szCs w:val="20"/>
                </w:rPr>
                <w:t>3</w:t>
              </w:r>
            </w:hyperlink>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41" w:name="Par1861"/>
            <w:bookmarkEnd w:id="41"/>
            <w:r>
              <w:rPr>
                <w:rFonts w:ascii="Courier New" w:hAnsi="Courier New" w:cs="Courier New"/>
                <w:sz w:val="20"/>
                <w:szCs w:val="20"/>
              </w:rPr>
              <w:t xml:space="preserve">Население, проживающее в городских населенных пунктах в домах,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42" w:name="Par1881"/>
            <w:bookmarkEnd w:id="42"/>
            <w:r>
              <w:rPr>
                <w:rFonts w:ascii="Courier New" w:hAnsi="Courier New" w:cs="Courier New"/>
                <w:sz w:val="20"/>
                <w:szCs w:val="20"/>
              </w:rPr>
              <w:t xml:space="preserve">Население, проживающее в сельских населенных пунктах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2014 года.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3" w:name="Par1914"/>
      <w:bookmarkEnd w:id="43"/>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947" w:history="1">
              <w:r>
                <w:rPr>
                  <w:rFonts w:ascii="Courier New" w:hAnsi="Courier New" w:cs="Courier New"/>
                  <w:color w:val="0000FF"/>
                  <w:sz w:val="20"/>
                  <w:szCs w:val="20"/>
                </w:rPr>
                <w:t>пункте 2</w:t>
              </w:r>
            </w:hyperlink>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44" w:name="Par1947"/>
            <w:bookmarkEnd w:id="44"/>
            <w:r>
              <w:rPr>
                <w:rFonts w:ascii="Courier New" w:hAnsi="Courier New" w:cs="Courier New"/>
                <w:sz w:val="20"/>
                <w:szCs w:val="20"/>
              </w:rPr>
              <w:t xml:space="preserve">Население, проживающее в городских населенных пунктах в домах,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2014 года.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5" w:name="Par1982"/>
      <w:bookmarkEnd w:id="45"/>
      <w:r>
        <w:rPr>
          <w:rFonts w:ascii="Calibri" w:hAnsi="Calibri" w:cs="Calibri"/>
          <w:b/>
          <w:bCs/>
        </w:rPr>
        <w:t>ТАРИФЫ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2015"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2035" w:history="1">
              <w:r>
                <w:rPr>
                  <w:rFonts w:ascii="Courier New" w:hAnsi="Courier New" w:cs="Courier New"/>
                  <w:color w:val="0000FF"/>
                  <w:sz w:val="20"/>
                  <w:szCs w:val="20"/>
                </w:rPr>
                <w:t>3</w:t>
              </w:r>
            </w:hyperlink>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46" w:name="Par2015"/>
            <w:bookmarkEnd w:id="46"/>
            <w:r>
              <w:rPr>
                <w:rFonts w:ascii="Courier New" w:hAnsi="Courier New" w:cs="Courier New"/>
                <w:sz w:val="20"/>
                <w:szCs w:val="20"/>
              </w:rPr>
              <w:t xml:space="preserve">Население, проживающее в городских населенных пунктах в домах,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bookmarkStart w:id="47" w:name="Par2035"/>
            <w:bookmarkEnd w:id="47"/>
            <w:r>
              <w:rPr>
                <w:rFonts w:ascii="Courier New" w:hAnsi="Courier New" w:cs="Courier New"/>
                <w:sz w:val="20"/>
                <w:szCs w:val="20"/>
              </w:rPr>
              <w:t xml:space="preserve">Население, проживающее в сельских населенных пунктах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0808AC">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0808AC">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0808AC">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2014 года.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8" w:name="Par2068"/>
      <w:bookmarkEnd w:id="48"/>
      <w:r>
        <w:rPr>
          <w:rFonts w:ascii="Calibri" w:hAnsi="Calibri" w:cs="Calibri"/>
          <w:b/>
          <w:bCs/>
        </w:rPr>
        <w:t>РАЗМЕР</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roofErr w:type="gramStart"/>
            <w:r>
              <w:rPr>
                <w:rFonts w:ascii="Courier New" w:hAnsi="Courier New" w:cs="Courier New"/>
                <w:sz w:val="20"/>
                <w:szCs w:val="20"/>
              </w:rPr>
              <w:t>в</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0808AC">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44,82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112,32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29,41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28</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49" w:name="Par2108"/>
      <w:bookmarkEnd w:id="49"/>
      <w:r>
        <w:rPr>
          <w:rFonts w:ascii="Calibri" w:hAnsi="Calibri" w:cs="Calibri"/>
          <w:b/>
          <w:bCs/>
        </w:rPr>
        <w:t>РАЗМЕР</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43,64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100,81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0808AC">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57,17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стандарта нормативной площади жилого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30,55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сверх</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37,84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145,18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9"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50" w:name="Par2166"/>
      <w:bookmarkEnd w:id="50"/>
      <w:r>
        <w:rPr>
          <w:rFonts w:ascii="Calibri" w:hAnsi="Calibri" w:cs="Calibri"/>
          <w:b/>
          <w:bCs/>
        </w:rPr>
        <w:t>РАЗМЕР</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roofErr w:type="gramStart"/>
            <w:r>
              <w:rPr>
                <w:rFonts w:ascii="Courier New" w:hAnsi="Courier New" w:cs="Courier New"/>
                <w:sz w:val="20"/>
                <w:szCs w:val="20"/>
              </w:rPr>
              <w:t>в</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 xml:space="preserve">НДС)    </w:t>
            </w:r>
            <w:proofErr w:type="gramEnd"/>
          </w:p>
        </w:tc>
      </w:tr>
      <w:tr w:rsidR="000808AC">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46,65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116,90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58,45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30,64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51" w:name="Par2206"/>
      <w:bookmarkEnd w:id="51"/>
      <w:r>
        <w:rPr>
          <w:rFonts w:ascii="Calibri" w:hAnsi="Calibri" w:cs="Calibri"/>
          <w:b/>
          <w:bCs/>
        </w:rPr>
        <w:t>РАЗМЕР</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tblPr>
      <w:tblGrid>
        <w:gridCol w:w="840"/>
        <w:gridCol w:w="5760"/>
        <w:gridCol w:w="1560"/>
        <w:gridCol w:w="1200"/>
      </w:tblGrid>
      <w:tr w:rsidR="000808AC">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7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45,47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105,04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52,75  </w:t>
            </w:r>
          </w:p>
        </w:tc>
      </w:tr>
      <w:tr w:rsidR="000808AC">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59,57  </w:t>
            </w:r>
          </w:p>
        </w:tc>
      </w:tr>
      <w:tr w:rsidR="000808AC">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стандарта нормативной площади жилого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31,83  </w:t>
            </w:r>
          </w:p>
        </w:tc>
      </w:tr>
      <w:tr w:rsidR="000808AC">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сверх</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39,43  </w:t>
            </w:r>
          </w:p>
        </w:tc>
      </w:tr>
      <w:tr w:rsidR="000808A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151,27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1"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52" w:name="Par2264"/>
      <w:bookmarkEnd w:id="52"/>
      <w:r>
        <w:rPr>
          <w:rFonts w:ascii="Calibri" w:hAnsi="Calibri" w:cs="Calibri"/>
          <w:b/>
          <w:bCs/>
        </w:rPr>
        <w:t>РОЗНИЧНАЯ ЦЕНА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В ДОМАХ С ПЕЧНЫМ ОТОПЛЕНИЕМ,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tblPr>
      <w:tblGrid>
        <w:gridCol w:w="600"/>
        <w:gridCol w:w="6600"/>
        <w:gridCol w:w="2040"/>
      </w:tblGrid>
      <w:tr w:rsidR="000808AC">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цена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твердое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топливо (уголь)</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(руб./тонна)   </w:t>
            </w:r>
          </w:p>
        </w:tc>
      </w:tr>
      <w:tr w:rsidR="000808A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города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в домах с печным отоплением     </w:t>
            </w:r>
          </w:p>
        </w:tc>
        <w:tc>
          <w:tcPr>
            <w:tcW w:w="20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1215,18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3" w:history="1">
        <w:r>
          <w:rPr>
            <w:rFonts w:ascii="Calibri" w:hAnsi="Calibri" w:cs="Calibri"/>
            <w:color w:val="0000FF"/>
          </w:rPr>
          <w:t>постановлением</w:t>
        </w:r>
      </w:hyperlink>
      <w:r>
        <w:rPr>
          <w:rFonts w:ascii="Calibri" w:hAnsi="Calibri" w:cs="Calibri"/>
        </w:rPr>
        <w:t xml:space="preserve"> Правительства Москвы от 21 декабря 2010 г. N 1079-ПП "О норме расхода твердого топлива (угля)".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center"/>
        <w:rPr>
          <w:rFonts w:ascii="Calibri" w:hAnsi="Calibri" w:cs="Calibri"/>
          <w:b/>
          <w:bCs/>
        </w:rPr>
      </w:pPr>
      <w:bookmarkStart w:id="53" w:name="Par2299"/>
      <w:bookmarkEnd w:id="53"/>
      <w:r>
        <w:rPr>
          <w:rFonts w:ascii="Calibri" w:hAnsi="Calibri" w:cs="Calibri"/>
          <w:b/>
          <w:bCs/>
        </w:rPr>
        <w:t>СТАВКИ</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РАЗМЕРА СУБСИДИЙ,</w:t>
      </w:r>
    </w:p>
    <w:p w:rsidR="000808AC" w:rsidRDefault="000808A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ПРЕДОСТАВЛЯЕМЫХ</w:t>
      </w:r>
      <w:proofErr w:type="gramEnd"/>
      <w:r>
        <w:rPr>
          <w:rFonts w:ascii="Calibri" w:hAnsi="Calibri" w:cs="Calibri"/>
          <w:b/>
          <w:bCs/>
        </w:rPr>
        <w:t xml:space="preserve"> УПРАВЛЯЮЩИМ ЖИЛИЩНЫМ ФОНДОМ ОРГАНИЗАЦИЯМ</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БЮДЖЕТА ГОРОДА МОСКВЫ НА СОДЕРЖАНИЕ И ТЕКУЩИЙ РЕМОНТ</w:t>
      </w:r>
    </w:p>
    <w:p w:rsidR="000808AC" w:rsidRDefault="000808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tblPr>
      <w:tblGrid>
        <w:gridCol w:w="600"/>
        <w:gridCol w:w="6600"/>
        <w:gridCol w:w="2040"/>
      </w:tblGrid>
      <w:tr w:rsidR="000808AC">
        <w:tblPrEx>
          <w:tblCellMar>
            <w:top w:w="0" w:type="dxa"/>
            <w:bottom w:w="0" w:type="dxa"/>
          </w:tblCellMar>
        </w:tblPrEx>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60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планово-</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расхода (руб. в</w:t>
            </w:r>
            <w:proofErr w:type="gramEnd"/>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на 1 кв. </w:t>
            </w:r>
          </w:p>
          <w:p w:rsidR="000808AC" w:rsidRDefault="000808A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w:t>
            </w:r>
            <w:proofErr w:type="gramEnd"/>
            <w:r>
              <w:rPr>
                <w:rFonts w:ascii="Courier New" w:hAnsi="Courier New" w:cs="Courier New"/>
                <w:sz w:val="20"/>
                <w:szCs w:val="20"/>
              </w:rPr>
              <w:t xml:space="preserve"> общей площади</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w:t>
            </w:r>
          </w:p>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0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0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0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0808A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040" w:type="dxa"/>
            <w:tcBorders>
              <w:left w:val="single" w:sz="8" w:space="0" w:color="auto"/>
              <w:bottom w:val="single" w:sz="8" w:space="0" w:color="auto"/>
              <w:right w:val="single" w:sz="8" w:space="0" w:color="auto"/>
            </w:tcBorders>
          </w:tcPr>
          <w:p w:rsidR="000808AC" w:rsidRDefault="000808A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bl>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24"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25" w:history="1">
        <w:r>
          <w:rPr>
            <w:rFonts w:ascii="Calibri" w:hAnsi="Calibri" w:cs="Calibri"/>
            <w:color w:val="0000FF"/>
          </w:rPr>
          <w:t>кодексом</w:t>
        </w:r>
      </w:hyperlink>
      <w:r>
        <w:rPr>
          <w:rFonts w:ascii="Calibri" w:hAnsi="Calibri" w:cs="Calibri"/>
        </w:rPr>
        <w:t xml:space="preserve"> Российской</w:t>
      </w:r>
      <w:proofErr w:type="gramEnd"/>
      <w:r>
        <w:rPr>
          <w:rFonts w:ascii="Calibri" w:hAnsi="Calibri" w:cs="Calibri"/>
        </w:rPr>
        <w:t xml:space="preserve"> Федерации".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высотой более 75 метров с лифтом, с мусоропроводом;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1,693 - для жилых домов с лифтом, мусоропроводом, вакуумной системой </w:t>
      </w:r>
      <w:proofErr w:type="spellStart"/>
      <w:r>
        <w:rPr>
          <w:rFonts w:ascii="Calibri" w:hAnsi="Calibri" w:cs="Calibri"/>
        </w:rPr>
        <w:t>мусороудаления</w:t>
      </w:r>
      <w:proofErr w:type="spellEnd"/>
      <w:r>
        <w:rPr>
          <w:rFonts w:ascii="Calibri" w:hAnsi="Calibri" w:cs="Calibri"/>
        </w:rPr>
        <w:t>;</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1,291 - для жилых домов индивидуальных и </w:t>
      </w:r>
      <w:proofErr w:type="spellStart"/>
      <w:r>
        <w:rPr>
          <w:rFonts w:ascii="Calibri" w:hAnsi="Calibri" w:cs="Calibri"/>
        </w:rPr>
        <w:t>пилотных</w:t>
      </w:r>
      <w:proofErr w:type="spellEnd"/>
      <w:r>
        <w:rPr>
          <w:rFonts w:ascii="Calibri" w:hAnsi="Calibri" w:cs="Calibri"/>
        </w:rPr>
        <w:t xml:space="preserve"> проектов застройки, с лифтом, с мусоропроводом.</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указанные ставки планово-нормативного расхода не включены расходы, связанные </w:t>
      </w:r>
      <w:proofErr w:type="gramStart"/>
      <w:r>
        <w:rPr>
          <w:rFonts w:ascii="Calibri" w:hAnsi="Calibri" w:cs="Calibri"/>
        </w:rPr>
        <w:t>с</w:t>
      </w:r>
      <w:proofErr w:type="gramEnd"/>
      <w:r>
        <w:rPr>
          <w:rFonts w:ascii="Calibri" w:hAnsi="Calibri" w:cs="Calibri"/>
        </w:rPr>
        <w:t>:</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содержанием и техническим обслуживанием объединенных диспетчерских </w:t>
      </w:r>
      <w:proofErr w:type="gramStart"/>
      <w:r>
        <w:rPr>
          <w:rFonts w:ascii="Calibri" w:hAnsi="Calibri" w:cs="Calibri"/>
        </w:rPr>
        <w:t xml:space="preserve">служб </w:t>
      </w:r>
      <w:r>
        <w:rPr>
          <w:rFonts w:ascii="Calibri" w:hAnsi="Calibri" w:cs="Calibri"/>
        </w:rPr>
        <w:lastRenderedPageBreak/>
        <w:t>государственных казенных учреждений города Москвы инженерных служб</w:t>
      </w:r>
      <w:proofErr w:type="gramEnd"/>
      <w:r>
        <w:rPr>
          <w:rFonts w:ascii="Calibri" w:hAnsi="Calibri" w:cs="Calibri"/>
        </w:rPr>
        <w:t xml:space="preserve"> районов, государственных бюджетных учреждений города Москвы "</w:t>
      </w:r>
      <w:proofErr w:type="spellStart"/>
      <w:r>
        <w:rPr>
          <w:rFonts w:ascii="Calibri" w:hAnsi="Calibri" w:cs="Calibri"/>
        </w:rPr>
        <w:t>Жилищник</w:t>
      </w:r>
      <w:proofErr w:type="spellEnd"/>
      <w:r>
        <w:rPr>
          <w:rFonts w:ascii="Calibri" w:hAnsi="Calibri" w:cs="Calibri"/>
        </w:rPr>
        <w:t xml:space="preserve"> района";</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содержанием и текущим ремонтом </w:t>
      </w:r>
      <w:proofErr w:type="spellStart"/>
      <w:r>
        <w:rPr>
          <w:rFonts w:ascii="Calibri" w:hAnsi="Calibri" w:cs="Calibri"/>
        </w:rPr>
        <w:t>общедомового</w:t>
      </w:r>
      <w:proofErr w:type="spellEnd"/>
      <w:r>
        <w:rPr>
          <w:rFonts w:ascii="Calibri" w:hAnsi="Calibri" w:cs="Calibri"/>
        </w:rPr>
        <w:t xml:space="preserve"> оборудования, предназначенного для инвалидов и других лиц с ограничениями жизнедеятельности;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w:t>
      </w:r>
      <w:proofErr w:type="gramStart"/>
      <w:r>
        <w:rPr>
          <w:rFonts w:ascii="Calibri" w:hAnsi="Calibri" w:cs="Calibri"/>
        </w:rPr>
        <w:t xml:space="preserve">., </w:t>
      </w:r>
      <w:proofErr w:type="gramEnd"/>
      <w:r>
        <w:rPr>
          <w:rFonts w:ascii="Calibri" w:hAnsi="Calibri" w:cs="Calibri"/>
        </w:rPr>
        <w:t>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0808AC" w:rsidRDefault="000808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autoSpaceDE w:val="0"/>
        <w:autoSpaceDN w:val="0"/>
        <w:adjustRightInd w:val="0"/>
        <w:spacing w:after="0" w:line="240" w:lineRule="auto"/>
        <w:jc w:val="both"/>
        <w:rPr>
          <w:rFonts w:ascii="Calibri" w:hAnsi="Calibri" w:cs="Calibri"/>
        </w:rPr>
      </w:pPr>
    </w:p>
    <w:p w:rsidR="000808AC" w:rsidRDefault="000808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7AA" w:rsidRDefault="007E37AA"/>
    <w:sectPr w:rsidR="007E37AA" w:rsidSect="001C5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8AC"/>
    <w:rsid w:val="000808AC"/>
    <w:rsid w:val="007E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8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08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08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08A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F65090A8C5262E85FD8B9EC4418426149F578A25FA13CE0B0278C7Bs2m1O" TargetMode="External"/><Relationship Id="rId13" Type="http://schemas.openxmlformats.org/officeDocument/2006/relationships/hyperlink" Target="consultantplus://offline/ref=4EFF65090A8C5262E85FD8B9EC4418426149F578A25CA13CE0B0278C7Bs2m1O" TargetMode="External"/><Relationship Id="rId18" Type="http://schemas.openxmlformats.org/officeDocument/2006/relationships/hyperlink" Target="consultantplus://offline/ref=4EFF65090A8C5262E85FC7B9EC4418426148F674AB5DA13CE0B0278C7Bs2m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FF65090A8C5262E85FD8B9EC4418426148F071A15EA13CE0B0278C7B214F6426561B79E8162EF8s4m5O" TargetMode="External"/><Relationship Id="rId7" Type="http://schemas.openxmlformats.org/officeDocument/2006/relationships/hyperlink" Target="consultantplus://offline/ref=4EFF65090A8C5262E85FD8B9EC4418426149F874A65AA13CE0B0278C7Bs2m1O" TargetMode="External"/><Relationship Id="rId12" Type="http://schemas.openxmlformats.org/officeDocument/2006/relationships/hyperlink" Target="consultantplus://offline/ref=4EFF65090A8C5262E85FD8B9EC4418426149F476A25FA13CE0B0278C7Bs2m1O" TargetMode="External"/><Relationship Id="rId17" Type="http://schemas.openxmlformats.org/officeDocument/2006/relationships/hyperlink" Target="consultantplus://offline/ref=4EFF65090A8C5262E85FD8B9EC441842614CF570A25BA13CE0B0278C7Bs2m1O" TargetMode="External"/><Relationship Id="rId25" Type="http://schemas.openxmlformats.org/officeDocument/2006/relationships/hyperlink" Target="consultantplus://offline/ref=4EFF65090A8C5262E85FC7B9EC4418426148F674AB5DA13CE0B0278C7Bs2m1O" TargetMode="External"/><Relationship Id="rId2" Type="http://schemas.openxmlformats.org/officeDocument/2006/relationships/settings" Target="settings.xml"/><Relationship Id="rId16" Type="http://schemas.openxmlformats.org/officeDocument/2006/relationships/hyperlink" Target="consultantplus://offline/ref=4EFF65090A8C5262E85FC7B9EC4418426148F674AB5DA13CE0B0278C7Bs2m1O" TargetMode="External"/><Relationship Id="rId20" Type="http://schemas.openxmlformats.org/officeDocument/2006/relationships/hyperlink" Target="consultantplus://offline/ref=4EFF65090A8C5262E85FD8B9FD4418426449F679A052FC36E8E92B8E7C2E1073211F1778E8162FsFm9O" TargetMode="External"/><Relationship Id="rId1" Type="http://schemas.openxmlformats.org/officeDocument/2006/relationships/styles" Target="styles.xml"/><Relationship Id="rId6" Type="http://schemas.openxmlformats.org/officeDocument/2006/relationships/hyperlink" Target="consultantplus://offline/ref=4EFF65090A8C5262E85FD8B9EC4418426148F170AB50A13CE0B0278C7Bs2m1O" TargetMode="External"/><Relationship Id="rId11" Type="http://schemas.openxmlformats.org/officeDocument/2006/relationships/hyperlink" Target="consultantplus://offline/ref=4EFF65090A8C5262E85FD8B9EC4418426149F471A051A13CE0B0278C7Bs2m1O" TargetMode="External"/><Relationship Id="rId24" Type="http://schemas.openxmlformats.org/officeDocument/2006/relationships/hyperlink" Target="consultantplus://offline/ref=4EFF65090A8C5262E85FD8B9EC4418426149F578A25FA13CE0B0278C7Bs2m1O" TargetMode="External"/><Relationship Id="rId5" Type="http://schemas.openxmlformats.org/officeDocument/2006/relationships/hyperlink" Target="consultantplus://offline/ref=4EFF65090A8C5262E85FC7B9EC4418426149F978A45FA13CE0B0278C7Bs2m1O" TargetMode="External"/><Relationship Id="rId15" Type="http://schemas.openxmlformats.org/officeDocument/2006/relationships/hyperlink" Target="consultantplus://offline/ref=4EFF65090A8C5262E85FD8B9EC441842614CF570A25BA13CE0B0278C7Bs2m1O" TargetMode="External"/><Relationship Id="rId23" Type="http://schemas.openxmlformats.org/officeDocument/2006/relationships/hyperlink" Target="consultantplus://offline/ref=4EFF65090A8C5262E85FD8B9EC4418426149F272A65DA13CE0B0278C7Bs2m1O" TargetMode="External"/><Relationship Id="rId10" Type="http://schemas.openxmlformats.org/officeDocument/2006/relationships/hyperlink" Target="consultantplus://offline/ref=4EFF65090A8C5262E85FD8B9EC4418426148F173A15AA13CE0B0278C7B214F6426561B79E8162EFBs4m0O" TargetMode="External"/><Relationship Id="rId19" Type="http://schemas.openxmlformats.org/officeDocument/2006/relationships/hyperlink" Target="consultantplus://offline/ref=4EFF65090A8C5262E85FD8B9EC4418426148F071A15EA13CE0B0278C7B214F6426561B79E8162EF8s4m5O" TargetMode="External"/><Relationship Id="rId4" Type="http://schemas.openxmlformats.org/officeDocument/2006/relationships/hyperlink" Target="consultantplus://offline/ref=4EFF65090A8C5262E85FC7B9EC4418426148F674AB5DA13CE0B0278C7Bs2m1O" TargetMode="External"/><Relationship Id="rId9" Type="http://schemas.openxmlformats.org/officeDocument/2006/relationships/hyperlink" Target="consultantplus://offline/ref=4EFF65090A8C5262E85FD8B9EC4418426148F173A15AA13CE0B0278C7B214F6426561B79E8162EF9s4m1O" TargetMode="External"/><Relationship Id="rId14" Type="http://schemas.openxmlformats.org/officeDocument/2006/relationships/hyperlink" Target="consultantplus://offline/ref=4EFF65090A8C5262E85FD8B9EC4418426149F872A45CA13CE0B0278C7B214F6426561B79E8162EFAs4m3O" TargetMode="External"/><Relationship Id="rId22" Type="http://schemas.openxmlformats.org/officeDocument/2006/relationships/hyperlink" Target="consultantplus://offline/ref=4EFF65090A8C5262E85FD8B9FD4418426449F679A052FC36E8E92B8E7C2E1073211F1778E8162FsFm9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19896</Words>
  <Characters>113409</Characters>
  <Application>Microsoft Office Word</Application>
  <DocSecurity>0</DocSecurity>
  <Lines>945</Lines>
  <Paragraphs>266</Paragraphs>
  <ScaleCrop>false</ScaleCrop>
  <Company/>
  <LinksUpToDate>false</LinksUpToDate>
  <CharactersWithSpaces>133039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2014-01-22T14:38:00Z</dcterms:created>
  <dcterms:modified xsi:type="dcterms:W3CDTF">2014-01-22T14:44:00Z</dcterms:modified>
</cp:coreProperties>
</file>